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F79B6" w14:textId="424CBA2C" w:rsidR="00952E6E" w:rsidRPr="00806BE7" w:rsidRDefault="00806BE7">
      <w:pPr>
        <w:rPr>
          <w:u w:val="single"/>
        </w:rPr>
      </w:pPr>
      <w:r w:rsidRPr="00806BE7">
        <w:rPr>
          <w:u w:val="single"/>
        </w:rPr>
        <w:t>Logic Model</w:t>
      </w:r>
      <w:r w:rsidR="001D0769">
        <w:rPr>
          <w:u w:val="single"/>
        </w:rPr>
        <w:t xml:space="preserve">: </w:t>
      </w:r>
      <w:r w:rsidR="00AA01EC" w:rsidRPr="00806BE7">
        <w:rPr>
          <w:u w:val="single"/>
        </w:rPr>
        <w:t>NCI ID/DD In-Person Survey</w:t>
      </w:r>
      <w:r w:rsidR="00AA01EC">
        <w:rPr>
          <w:u w:val="single"/>
        </w:rPr>
        <w:t xml:space="preserve"> (</w:t>
      </w:r>
      <w:r w:rsidR="00B35E9C">
        <w:rPr>
          <w:u w:val="single"/>
        </w:rPr>
        <w:t>3622)</w:t>
      </w:r>
    </w:p>
    <w:tbl>
      <w:tblPr>
        <w:tblStyle w:val="TableGridLight"/>
        <w:tblW w:w="5000" w:type="pct"/>
        <w:tblLayout w:type="fixed"/>
        <w:tblLook w:val="04A0" w:firstRow="1" w:lastRow="0" w:firstColumn="1" w:lastColumn="0" w:noHBand="0" w:noVBand="1"/>
      </w:tblPr>
      <w:tblGrid>
        <w:gridCol w:w="3146"/>
        <w:gridCol w:w="2878"/>
        <w:gridCol w:w="2610"/>
        <w:gridCol w:w="2878"/>
        <w:gridCol w:w="2878"/>
      </w:tblGrid>
      <w:tr w:rsidR="0065019F" w:rsidRPr="00806BE7" w14:paraId="643A3885" w14:textId="77777777" w:rsidTr="00A149D2">
        <w:trPr>
          <w:tblHeader/>
        </w:trPr>
        <w:tc>
          <w:tcPr>
            <w:tcW w:w="1093" w:type="pct"/>
          </w:tcPr>
          <w:p w14:paraId="6E7950BE" w14:textId="551A765B" w:rsidR="00806BE7" w:rsidRPr="0007422E" w:rsidRDefault="00806BE7" w:rsidP="006C0987">
            <w:pPr>
              <w:rPr>
                <w:b/>
                <w:sz w:val="22"/>
                <w:szCs w:val="22"/>
              </w:rPr>
            </w:pPr>
            <w:r w:rsidRPr="0007422E">
              <w:rPr>
                <w:b/>
                <w:sz w:val="22"/>
                <w:szCs w:val="22"/>
              </w:rPr>
              <w:t>Inputs</w:t>
            </w:r>
          </w:p>
        </w:tc>
        <w:tc>
          <w:tcPr>
            <w:tcW w:w="1000" w:type="pct"/>
          </w:tcPr>
          <w:p w14:paraId="3F1B7D76" w14:textId="27B0D816" w:rsidR="00806BE7" w:rsidRPr="0007422E" w:rsidRDefault="00806BE7" w:rsidP="006C0987">
            <w:pPr>
              <w:rPr>
                <w:b/>
                <w:sz w:val="22"/>
                <w:szCs w:val="22"/>
              </w:rPr>
            </w:pPr>
            <w:r w:rsidRPr="0007422E">
              <w:rPr>
                <w:b/>
                <w:sz w:val="22"/>
                <w:szCs w:val="22"/>
              </w:rPr>
              <w:t>Activities</w:t>
            </w:r>
          </w:p>
        </w:tc>
        <w:tc>
          <w:tcPr>
            <w:tcW w:w="907" w:type="pct"/>
          </w:tcPr>
          <w:p w14:paraId="1CA8FC33" w14:textId="69F0CBD1" w:rsidR="00806BE7" w:rsidRPr="0007422E" w:rsidRDefault="00806BE7" w:rsidP="006C0987">
            <w:pPr>
              <w:rPr>
                <w:b/>
                <w:sz w:val="22"/>
                <w:szCs w:val="22"/>
              </w:rPr>
            </w:pPr>
            <w:r w:rsidRPr="0007422E">
              <w:rPr>
                <w:b/>
                <w:sz w:val="22"/>
                <w:szCs w:val="22"/>
              </w:rPr>
              <w:t>Outputs</w:t>
            </w:r>
          </w:p>
        </w:tc>
        <w:tc>
          <w:tcPr>
            <w:tcW w:w="1000" w:type="pct"/>
          </w:tcPr>
          <w:p w14:paraId="19DFEC53" w14:textId="61D8CADF" w:rsidR="00806BE7" w:rsidRPr="0007422E" w:rsidRDefault="00806BE7" w:rsidP="006C0987">
            <w:pPr>
              <w:rPr>
                <w:b/>
                <w:sz w:val="22"/>
                <w:szCs w:val="22"/>
              </w:rPr>
            </w:pPr>
            <w:r w:rsidRPr="0007422E">
              <w:rPr>
                <w:b/>
                <w:sz w:val="22"/>
                <w:szCs w:val="22"/>
              </w:rPr>
              <w:t>Outcomes</w:t>
            </w:r>
          </w:p>
        </w:tc>
        <w:tc>
          <w:tcPr>
            <w:tcW w:w="1000" w:type="pct"/>
          </w:tcPr>
          <w:p w14:paraId="3E79DDAE" w14:textId="68A144BD" w:rsidR="00806BE7" w:rsidRPr="0007422E" w:rsidRDefault="00806BE7" w:rsidP="006C0987">
            <w:pPr>
              <w:rPr>
                <w:b/>
                <w:sz w:val="22"/>
                <w:szCs w:val="22"/>
              </w:rPr>
            </w:pPr>
            <w:r w:rsidRPr="0007422E">
              <w:rPr>
                <w:b/>
                <w:sz w:val="22"/>
                <w:szCs w:val="22"/>
              </w:rPr>
              <w:t>Impact</w:t>
            </w:r>
          </w:p>
        </w:tc>
      </w:tr>
      <w:tr w:rsidR="0065019F" w14:paraId="0FDAA49E" w14:textId="77777777" w:rsidTr="00A149D2">
        <w:tc>
          <w:tcPr>
            <w:tcW w:w="1093" w:type="pct"/>
          </w:tcPr>
          <w:p w14:paraId="59CBC81C" w14:textId="77777777" w:rsidR="004F5256" w:rsidRPr="0007422E" w:rsidRDefault="004F5256" w:rsidP="006C0987">
            <w:pPr>
              <w:pStyle w:val="ListParagraph"/>
              <w:ind w:left="143"/>
              <w:rPr>
                <w:sz w:val="22"/>
                <w:szCs w:val="22"/>
                <w:u w:val="single"/>
              </w:rPr>
            </w:pPr>
            <w:r w:rsidRPr="0007422E">
              <w:rPr>
                <w:sz w:val="22"/>
                <w:szCs w:val="22"/>
                <w:u w:val="single"/>
              </w:rPr>
              <w:t>Public Development Disability Systems</w:t>
            </w:r>
          </w:p>
          <w:p w14:paraId="55C693D4" w14:textId="073B187E" w:rsidR="007370F8" w:rsidRPr="0007422E" w:rsidRDefault="00C97A10" w:rsidP="006C0987">
            <w:pPr>
              <w:pStyle w:val="ListParagraph"/>
              <w:numPr>
                <w:ilvl w:val="0"/>
                <w:numId w:val="3"/>
              </w:numPr>
              <w:ind w:left="240" w:hanging="24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S</w:t>
            </w:r>
            <w:r w:rsidR="00A31674" w:rsidRPr="0007422E">
              <w:rPr>
                <w:sz w:val="22"/>
                <w:szCs w:val="22"/>
              </w:rPr>
              <w:t>ystem funding (state and federal)</w:t>
            </w:r>
          </w:p>
          <w:p w14:paraId="2BF22507" w14:textId="7EEC6029" w:rsidR="00806BE7" w:rsidRPr="0007422E" w:rsidRDefault="009E7839" w:rsidP="006C0987">
            <w:pPr>
              <w:pStyle w:val="ListParagraph"/>
              <w:numPr>
                <w:ilvl w:val="0"/>
                <w:numId w:val="3"/>
              </w:numPr>
              <w:ind w:left="24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Menu of </w:t>
            </w:r>
            <w:r w:rsidR="00FD168C" w:rsidRPr="0007422E">
              <w:rPr>
                <w:sz w:val="22"/>
                <w:szCs w:val="22"/>
              </w:rPr>
              <w:t xml:space="preserve">covered </w:t>
            </w:r>
            <w:r w:rsidR="002F789B" w:rsidRPr="0007422E">
              <w:rPr>
                <w:sz w:val="22"/>
                <w:szCs w:val="22"/>
              </w:rPr>
              <w:t>service</w:t>
            </w:r>
            <w:r w:rsidR="00FD168C" w:rsidRPr="0007422E">
              <w:rPr>
                <w:sz w:val="22"/>
                <w:szCs w:val="22"/>
              </w:rPr>
              <w:t>s</w:t>
            </w:r>
            <w:r w:rsidR="00E85D8B" w:rsidRPr="0007422E">
              <w:rPr>
                <w:sz w:val="22"/>
                <w:szCs w:val="22"/>
              </w:rPr>
              <w:t xml:space="preserve">, </w:t>
            </w:r>
            <w:r w:rsidR="00840640" w:rsidRPr="0007422E">
              <w:rPr>
                <w:sz w:val="22"/>
                <w:szCs w:val="22"/>
              </w:rPr>
              <w:t>such as</w:t>
            </w:r>
            <w:r w:rsidR="00987B4A" w:rsidRPr="0007422E">
              <w:rPr>
                <w:sz w:val="22"/>
                <w:szCs w:val="22"/>
              </w:rPr>
              <w:t xml:space="preserve"> </w:t>
            </w:r>
            <w:r w:rsidR="00144AA4" w:rsidRPr="0007422E">
              <w:rPr>
                <w:sz w:val="22"/>
                <w:szCs w:val="22"/>
              </w:rPr>
              <w:t>personal ca</w:t>
            </w:r>
            <w:r w:rsidR="00F0665F" w:rsidRPr="0007422E">
              <w:rPr>
                <w:sz w:val="22"/>
                <w:szCs w:val="22"/>
              </w:rPr>
              <w:t xml:space="preserve">re, </w:t>
            </w:r>
            <w:r w:rsidR="00795718" w:rsidRPr="0007422E">
              <w:rPr>
                <w:sz w:val="22"/>
                <w:szCs w:val="22"/>
              </w:rPr>
              <w:t>case management, employment</w:t>
            </w:r>
            <w:r w:rsidR="00B87E31">
              <w:rPr>
                <w:sz w:val="22"/>
                <w:szCs w:val="22"/>
              </w:rPr>
              <w:t xml:space="preserve"> supports</w:t>
            </w:r>
            <w:r w:rsidR="00F0665F" w:rsidRPr="0007422E">
              <w:rPr>
                <w:sz w:val="22"/>
                <w:szCs w:val="22"/>
              </w:rPr>
              <w:t xml:space="preserve">, life skills, transportation, and community integration </w:t>
            </w:r>
          </w:p>
          <w:p w14:paraId="0F6619C8" w14:textId="0A593701" w:rsidR="00CC0BA2" w:rsidRPr="0007422E" w:rsidRDefault="00CC0BA2" w:rsidP="006C0987">
            <w:pPr>
              <w:pStyle w:val="ListParagraph"/>
              <w:numPr>
                <w:ilvl w:val="0"/>
                <w:numId w:val="3"/>
              </w:numPr>
              <w:ind w:left="24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Policies such eligibility, service limits, etc.</w:t>
            </w:r>
          </w:p>
          <w:p w14:paraId="0908963D" w14:textId="097ED988" w:rsidR="008C209A" w:rsidRPr="0007422E" w:rsidRDefault="00875E61" w:rsidP="006C0987">
            <w:pPr>
              <w:pStyle w:val="ListParagraph"/>
              <w:numPr>
                <w:ilvl w:val="0"/>
                <w:numId w:val="3"/>
              </w:numPr>
              <w:ind w:left="24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Provider </w:t>
            </w:r>
            <w:r w:rsidR="00784691" w:rsidRPr="0007422E">
              <w:rPr>
                <w:sz w:val="22"/>
                <w:szCs w:val="22"/>
              </w:rPr>
              <w:t>agencies</w:t>
            </w:r>
          </w:p>
          <w:p w14:paraId="40FA1C25" w14:textId="07324A3D" w:rsidR="00784691" w:rsidRPr="0007422E" w:rsidRDefault="00784691" w:rsidP="006C0987">
            <w:pPr>
              <w:pStyle w:val="ListParagraph"/>
              <w:numPr>
                <w:ilvl w:val="0"/>
                <w:numId w:val="3"/>
              </w:numPr>
              <w:ind w:left="24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Case managers</w:t>
            </w:r>
          </w:p>
          <w:p w14:paraId="11357EED" w14:textId="3187E11D" w:rsidR="008D10D7" w:rsidRPr="0007422E" w:rsidRDefault="00C541E1" w:rsidP="006C0987">
            <w:pPr>
              <w:pStyle w:val="ListParagraph"/>
              <w:numPr>
                <w:ilvl w:val="0"/>
                <w:numId w:val="3"/>
              </w:numPr>
              <w:ind w:left="24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Direct </w:t>
            </w:r>
            <w:r w:rsidR="00F416B3" w:rsidRPr="0007422E">
              <w:rPr>
                <w:sz w:val="22"/>
                <w:szCs w:val="22"/>
              </w:rPr>
              <w:t>s</w:t>
            </w:r>
            <w:r w:rsidRPr="0007422E">
              <w:rPr>
                <w:sz w:val="22"/>
                <w:szCs w:val="22"/>
              </w:rPr>
              <w:t xml:space="preserve">upport </w:t>
            </w:r>
            <w:r w:rsidR="002F0842" w:rsidRPr="0007422E">
              <w:rPr>
                <w:sz w:val="22"/>
                <w:szCs w:val="22"/>
              </w:rPr>
              <w:t>p</w:t>
            </w:r>
            <w:r w:rsidRPr="0007422E">
              <w:rPr>
                <w:sz w:val="22"/>
                <w:szCs w:val="22"/>
              </w:rPr>
              <w:t xml:space="preserve">rofessional </w:t>
            </w:r>
            <w:r w:rsidR="008D10D7" w:rsidRPr="0007422E">
              <w:rPr>
                <w:sz w:val="22"/>
                <w:szCs w:val="22"/>
              </w:rPr>
              <w:t>workforce</w:t>
            </w:r>
          </w:p>
          <w:p w14:paraId="6D7DB244" w14:textId="48612E66" w:rsidR="00D82FC9" w:rsidRPr="0007422E" w:rsidRDefault="00B5637C" w:rsidP="006C0987">
            <w:pPr>
              <w:pStyle w:val="ListParagraph"/>
              <w:numPr>
                <w:ilvl w:val="0"/>
                <w:numId w:val="3"/>
              </w:numPr>
              <w:ind w:left="24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Involve</w:t>
            </w:r>
            <w:r w:rsidR="00443FE8" w:rsidRPr="0007422E">
              <w:rPr>
                <w:sz w:val="22"/>
                <w:szCs w:val="22"/>
              </w:rPr>
              <w:t>d</w:t>
            </w:r>
            <w:r w:rsidRPr="0007422E">
              <w:rPr>
                <w:sz w:val="22"/>
                <w:szCs w:val="22"/>
              </w:rPr>
              <w:t xml:space="preserve"> f</w:t>
            </w:r>
            <w:r w:rsidR="00D82FC9" w:rsidRPr="0007422E">
              <w:rPr>
                <w:sz w:val="22"/>
                <w:szCs w:val="22"/>
              </w:rPr>
              <w:t>amilies</w:t>
            </w:r>
            <w:r w:rsidR="00443FE8" w:rsidRPr="0007422E">
              <w:rPr>
                <w:sz w:val="22"/>
                <w:szCs w:val="22"/>
              </w:rPr>
              <w:t>,</w:t>
            </w:r>
            <w:r w:rsidRPr="0007422E">
              <w:rPr>
                <w:sz w:val="22"/>
                <w:szCs w:val="22"/>
              </w:rPr>
              <w:t xml:space="preserve"> other natural supports</w:t>
            </w:r>
          </w:p>
          <w:p w14:paraId="01345DD2" w14:textId="5FA07A6C" w:rsidR="006D5D64" w:rsidRPr="0007422E" w:rsidRDefault="00F17FA6" w:rsidP="006C0987">
            <w:pPr>
              <w:ind w:left="240" w:hanging="180"/>
              <w:rPr>
                <w:sz w:val="22"/>
                <w:szCs w:val="22"/>
                <w:u w:val="single"/>
              </w:rPr>
            </w:pPr>
            <w:r w:rsidRPr="0007422E">
              <w:rPr>
                <w:sz w:val="22"/>
                <w:szCs w:val="22"/>
                <w:u w:val="single"/>
              </w:rPr>
              <w:t>NCI-IDD</w:t>
            </w:r>
          </w:p>
          <w:p w14:paraId="02A897BC" w14:textId="03B05B7A" w:rsidR="0075333F" w:rsidRPr="0007422E" w:rsidRDefault="0075333F" w:rsidP="006C0987">
            <w:pPr>
              <w:numPr>
                <w:ilvl w:val="0"/>
                <w:numId w:val="3"/>
              </w:numPr>
              <w:tabs>
                <w:tab w:val="num" w:pos="720"/>
              </w:tabs>
              <w:ind w:left="240" w:hanging="180"/>
              <w:contextualSpacing/>
              <w:rPr>
                <w:rFonts w:eastAsia="Times New Roman" w:cs="Arial"/>
                <w:sz w:val="22"/>
                <w:szCs w:val="22"/>
              </w:rPr>
            </w:pPr>
            <w:r w:rsidRPr="0007422E">
              <w:rPr>
                <w:rFonts w:eastAsia="Times New Roman" w:cs="Arial"/>
                <w:sz w:val="22"/>
                <w:szCs w:val="22"/>
              </w:rPr>
              <w:t xml:space="preserve">Previous </w:t>
            </w:r>
            <w:r w:rsidR="002922D3" w:rsidRPr="0007422E">
              <w:rPr>
                <w:rFonts w:eastAsia="Times New Roman" w:cs="Arial"/>
                <w:sz w:val="22"/>
                <w:szCs w:val="22"/>
              </w:rPr>
              <w:t xml:space="preserve">measure </w:t>
            </w:r>
            <w:r w:rsidRPr="0007422E">
              <w:rPr>
                <w:rFonts w:eastAsia="Times New Roman" w:cs="Arial"/>
                <w:sz w:val="22"/>
                <w:szCs w:val="22"/>
              </w:rPr>
              <w:t>endorsement</w:t>
            </w:r>
          </w:p>
          <w:p w14:paraId="15B85960" w14:textId="7BA3D3F7" w:rsidR="00F1305F" w:rsidRPr="0007422E" w:rsidRDefault="00903151" w:rsidP="006C0987">
            <w:pPr>
              <w:numPr>
                <w:ilvl w:val="0"/>
                <w:numId w:val="3"/>
              </w:numPr>
              <w:tabs>
                <w:tab w:val="num" w:pos="720"/>
              </w:tabs>
              <w:ind w:left="240" w:hanging="180"/>
              <w:contextualSpacing/>
              <w:rPr>
                <w:sz w:val="22"/>
                <w:szCs w:val="22"/>
              </w:rPr>
            </w:pPr>
            <w:r w:rsidRPr="0007422E">
              <w:rPr>
                <w:rFonts w:eastAsia="Times New Roman" w:cs="Arial"/>
                <w:sz w:val="22"/>
                <w:szCs w:val="22"/>
              </w:rPr>
              <w:t>E</w:t>
            </w:r>
            <w:r w:rsidR="00767710" w:rsidRPr="0007422E">
              <w:rPr>
                <w:rFonts w:eastAsia="Times New Roman" w:cs="Arial"/>
                <w:sz w:val="22"/>
                <w:szCs w:val="22"/>
              </w:rPr>
              <w:t>xperience with develop</w:t>
            </w:r>
            <w:r w:rsidRPr="0007422E">
              <w:rPr>
                <w:rFonts w:eastAsia="Times New Roman" w:cs="Arial"/>
                <w:sz w:val="22"/>
                <w:szCs w:val="22"/>
              </w:rPr>
              <w:t>in</w:t>
            </w:r>
            <w:r w:rsidR="00387E65" w:rsidRPr="0007422E">
              <w:rPr>
                <w:rFonts w:eastAsia="Times New Roman" w:cs="Arial"/>
                <w:sz w:val="22"/>
                <w:szCs w:val="22"/>
              </w:rPr>
              <w:t>g/</w:t>
            </w:r>
            <w:r w:rsidR="00FA587C" w:rsidRPr="0007422E">
              <w:rPr>
                <w:rFonts w:eastAsia="Times New Roman" w:cs="Arial"/>
                <w:sz w:val="22"/>
                <w:szCs w:val="22"/>
              </w:rPr>
              <w:t>validating person</w:t>
            </w:r>
            <w:r w:rsidR="00767710" w:rsidRPr="0007422E">
              <w:rPr>
                <w:rFonts w:eastAsia="Times New Roman" w:cs="Arial"/>
                <w:sz w:val="22"/>
                <w:szCs w:val="22"/>
              </w:rPr>
              <w:t>-centered</w:t>
            </w:r>
            <w:r w:rsidR="00C47727" w:rsidRPr="0007422E">
              <w:rPr>
                <w:rFonts w:eastAsia="Times New Roman" w:cs="Arial"/>
                <w:sz w:val="22"/>
                <w:szCs w:val="22"/>
              </w:rPr>
              <w:t xml:space="preserve"> outcome</w:t>
            </w:r>
            <w:r w:rsidR="00767710" w:rsidRPr="0007422E">
              <w:rPr>
                <w:rFonts w:eastAsia="Times New Roman" w:cs="Arial"/>
                <w:sz w:val="22"/>
                <w:szCs w:val="22"/>
              </w:rPr>
              <w:t> measures </w:t>
            </w:r>
          </w:p>
          <w:p w14:paraId="216B98BB" w14:textId="2DB5AF6B" w:rsidR="00F10ADF" w:rsidRPr="0007422E" w:rsidRDefault="00081A60" w:rsidP="006C0987">
            <w:pPr>
              <w:numPr>
                <w:ilvl w:val="0"/>
                <w:numId w:val="3"/>
              </w:numPr>
              <w:tabs>
                <w:tab w:val="num" w:pos="720"/>
              </w:tabs>
              <w:ind w:left="240" w:hanging="180"/>
              <w:contextualSpacing/>
              <w:rPr>
                <w:sz w:val="22"/>
                <w:szCs w:val="22"/>
              </w:rPr>
            </w:pPr>
            <w:r w:rsidRPr="0007422E">
              <w:rPr>
                <w:rFonts w:eastAsia="Times New Roman" w:cs="Arial"/>
                <w:sz w:val="22"/>
                <w:szCs w:val="22"/>
              </w:rPr>
              <w:t xml:space="preserve">29 years of </w:t>
            </w:r>
            <w:r w:rsidR="00C47727" w:rsidRPr="0007422E">
              <w:rPr>
                <w:rFonts w:eastAsia="Times New Roman" w:cs="Arial"/>
                <w:sz w:val="22"/>
                <w:szCs w:val="22"/>
              </w:rPr>
              <w:t xml:space="preserve">state </w:t>
            </w:r>
            <w:r w:rsidR="00263DB4" w:rsidRPr="0007422E">
              <w:rPr>
                <w:rFonts w:eastAsia="Times New Roman" w:cs="Arial"/>
                <w:sz w:val="22"/>
                <w:szCs w:val="22"/>
              </w:rPr>
              <w:t xml:space="preserve">NCI-IDD </w:t>
            </w:r>
            <w:r w:rsidRPr="0007422E">
              <w:rPr>
                <w:rFonts w:eastAsia="Times New Roman" w:cs="Arial"/>
                <w:sz w:val="22"/>
                <w:szCs w:val="22"/>
              </w:rPr>
              <w:t>survey participation</w:t>
            </w:r>
            <w:r w:rsidR="007A1105" w:rsidRPr="0007422E">
              <w:rPr>
                <w:rFonts w:eastAsia="Times New Roman" w:cs="Arial"/>
                <w:sz w:val="22"/>
                <w:szCs w:val="22"/>
              </w:rPr>
              <w:t xml:space="preserve"> and</w:t>
            </w:r>
            <w:r w:rsidR="006D7AD5" w:rsidRPr="0007422E">
              <w:rPr>
                <w:rFonts w:eastAsia="Times New Roman" w:cs="Arial"/>
                <w:sz w:val="22"/>
                <w:szCs w:val="22"/>
              </w:rPr>
              <w:t xml:space="preserve"> </w:t>
            </w:r>
            <w:r w:rsidR="00887BD5" w:rsidRPr="0007422E">
              <w:rPr>
                <w:rFonts w:eastAsia="Times New Roman" w:cs="Arial"/>
                <w:sz w:val="22"/>
                <w:szCs w:val="22"/>
              </w:rPr>
              <w:t xml:space="preserve">resulting </w:t>
            </w:r>
            <w:r w:rsidR="0074644D" w:rsidRPr="0007422E">
              <w:rPr>
                <w:rFonts w:eastAsia="Times New Roman" w:cs="Arial"/>
                <w:sz w:val="22"/>
                <w:szCs w:val="22"/>
              </w:rPr>
              <w:t>benchmarking and trend data</w:t>
            </w:r>
          </w:p>
          <w:p w14:paraId="1E13A402" w14:textId="77777777" w:rsidR="008E3BE5" w:rsidRPr="0007422E" w:rsidRDefault="008E3BE5" w:rsidP="006C0987">
            <w:pPr>
              <w:numPr>
                <w:ilvl w:val="0"/>
                <w:numId w:val="3"/>
              </w:numPr>
              <w:tabs>
                <w:tab w:val="num" w:pos="720"/>
              </w:tabs>
              <w:ind w:left="240" w:hanging="180"/>
              <w:contextualSpacing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NASDDDS/HSRI partnership</w:t>
            </w:r>
          </w:p>
          <w:p w14:paraId="728799E5" w14:textId="77777777" w:rsidR="008E3BE5" w:rsidRPr="0007422E" w:rsidRDefault="008E3BE5" w:rsidP="006C0987">
            <w:pPr>
              <w:numPr>
                <w:ilvl w:val="0"/>
                <w:numId w:val="3"/>
              </w:numPr>
              <w:tabs>
                <w:tab w:val="num" w:pos="720"/>
              </w:tabs>
              <w:ind w:left="240" w:hanging="180"/>
              <w:contextualSpacing/>
              <w:rPr>
                <w:rFonts w:eastAsia="Times New Roman" w:cs="Arial"/>
                <w:sz w:val="22"/>
                <w:szCs w:val="22"/>
              </w:rPr>
            </w:pPr>
            <w:r w:rsidRPr="0007422E">
              <w:rPr>
                <w:rFonts w:eastAsia="Times New Roman" w:cs="Arial"/>
                <w:sz w:val="22"/>
                <w:szCs w:val="22"/>
              </w:rPr>
              <w:t>Periodic cognitive and feasibility testing</w:t>
            </w:r>
          </w:p>
          <w:p w14:paraId="783ED8E4" w14:textId="5727D6BC" w:rsidR="008E3BE5" w:rsidRPr="0007422E" w:rsidRDefault="008E3BE5" w:rsidP="006C0987">
            <w:pPr>
              <w:numPr>
                <w:ilvl w:val="0"/>
                <w:numId w:val="3"/>
              </w:numPr>
              <w:tabs>
                <w:tab w:val="num" w:pos="720"/>
              </w:tabs>
              <w:ind w:left="240" w:hanging="180"/>
              <w:contextualSpacing/>
              <w:rPr>
                <w:sz w:val="22"/>
                <w:szCs w:val="22"/>
              </w:rPr>
            </w:pPr>
            <w:r w:rsidRPr="0007422E">
              <w:rPr>
                <w:rFonts w:eastAsia="Times New Roman" w:cs="Arial"/>
                <w:sz w:val="22"/>
                <w:szCs w:val="22"/>
              </w:rPr>
              <w:t>Comprehensive documentation of data collection processes and protocols</w:t>
            </w:r>
          </w:p>
          <w:p w14:paraId="3D7A120D" w14:textId="4C88C518" w:rsidR="00855884" w:rsidRPr="0007422E" w:rsidRDefault="00326D20" w:rsidP="006C0987">
            <w:pPr>
              <w:tabs>
                <w:tab w:val="num" w:pos="720"/>
              </w:tabs>
              <w:ind w:left="90"/>
              <w:contextualSpacing/>
              <w:rPr>
                <w:sz w:val="22"/>
                <w:szCs w:val="22"/>
                <w:u w:val="single"/>
              </w:rPr>
            </w:pPr>
            <w:r w:rsidRPr="0007422E">
              <w:rPr>
                <w:sz w:val="22"/>
                <w:szCs w:val="22"/>
                <w:u w:val="single"/>
              </w:rPr>
              <w:lastRenderedPageBreak/>
              <w:t>Quality Monitoring and Improvement</w:t>
            </w:r>
          </w:p>
          <w:p w14:paraId="3D4AB34A" w14:textId="773A88A4" w:rsidR="001E7813" w:rsidRPr="0007422E" w:rsidRDefault="003F31CD" w:rsidP="006C0987">
            <w:pPr>
              <w:numPr>
                <w:ilvl w:val="0"/>
                <w:numId w:val="3"/>
              </w:numPr>
              <w:tabs>
                <w:tab w:val="num" w:pos="720"/>
              </w:tabs>
              <w:ind w:left="240" w:hanging="150"/>
              <w:contextualSpacing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Infrastructure for survey implementation</w:t>
            </w:r>
            <w:r w:rsidR="00377391" w:rsidRPr="0007422E">
              <w:rPr>
                <w:sz w:val="22"/>
                <w:szCs w:val="22"/>
              </w:rPr>
              <w:t>:</w:t>
            </w:r>
          </w:p>
          <w:p w14:paraId="1F1D62C2" w14:textId="69F6A616" w:rsidR="003F31CD" w:rsidRPr="0007422E" w:rsidRDefault="003F31CD" w:rsidP="006C0987">
            <w:pPr>
              <w:pStyle w:val="ListParagraph"/>
              <w:numPr>
                <w:ilvl w:val="1"/>
                <w:numId w:val="3"/>
              </w:numPr>
              <w:tabs>
                <w:tab w:val="left" w:pos="420"/>
              </w:tabs>
              <w:ind w:left="420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Funding</w:t>
            </w:r>
          </w:p>
          <w:p w14:paraId="0D89F58B" w14:textId="537BA222" w:rsidR="003F31CD" w:rsidRPr="0007422E" w:rsidRDefault="00F201C6" w:rsidP="006C0987">
            <w:pPr>
              <w:pStyle w:val="ListParagraph"/>
              <w:numPr>
                <w:ilvl w:val="1"/>
                <w:numId w:val="3"/>
              </w:numPr>
              <w:tabs>
                <w:tab w:val="left" w:pos="420"/>
              </w:tabs>
              <w:ind w:left="420" w:hanging="270"/>
              <w:rPr>
                <w:sz w:val="22"/>
                <w:szCs w:val="22"/>
              </w:rPr>
            </w:pPr>
            <w:r w:rsidRPr="0007422E">
              <w:rPr>
                <w:rFonts w:eastAsia="Times New Roman"/>
                <w:sz w:val="22"/>
                <w:szCs w:val="22"/>
              </w:rPr>
              <w:t xml:space="preserve">Defined </w:t>
            </w:r>
            <w:r w:rsidR="00377391" w:rsidRPr="0007422E">
              <w:rPr>
                <w:rFonts w:eastAsia="Times New Roman"/>
                <w:sz w:val="22"/>
                <w:szCs w:val="22"/>
              </w:rPr>
              <w:t>e</w:t>
            </w:r>
            <w:r w:rsidR="003F31CD" w:rsidRPr="0007422E">
              <w:rPr>
                <w:rFonts w:eastAsia="Times New Roman"/>
                <w:sz w:val="22"/>
                <w:szCs w:val="22"/>
              </w:rPr>
              <w:t>ntity responsible for collecting NCI In-Person Surveys</w:t>
            </w:r>
          </w:p>
          <w:p w14:paraId="7E7D210B" w14:textId="611A0BEA" w:rsidR="003F31CD" w:rsidRPr="0007422E" w:rsidRDefault="007A56A8" w:rsidP="006C0987">
            <w:pPr>
              <w:pStyle w:val="ListParagraph"/>
              <w:numPr>
                <w:ilvl w:val="1"/>
                <w:numId w:val="3"/>
              </w:numPr>
              <w:tabs>
                <w:tab w:val="left" w:pos="420"/>
              </w:tabs>
              <w:ind w:left="420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Validated s</w:t>
            </w:r>
            <w:r w:rsidR="008637D2" w:rsidRPr="0007422E">
              <w:rPr>
                <w:sz w:val="22"/>
                <w:szCs w:val="22"/>
              </w:rPr>
              <w:t>urvey tool</w:t>
            </w:r>
          </w:p>
          <w:p w14:paraId="08CB8401" w14:textId="77777777" w:rsidR="009654A1" w:rsidRPr="0007422E" w:rsidRDefault="009654A1" w:rsidP="006C0987">
            <w:pPr>
              <w:pStyle w:val="ListParagraph"/>
              <w:numPr>
                <w:ilvl w:val="1"/>
                <w:numId w:val="3"/>
              </w:numPr>
              <w:tabs>
                <w:tab w:val="left" w:pos="420"/>
              </w:tabs>
              <w:ind w:left="420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Standardized </w:t>
            </w:r>
            <w:r w:rsidR="00C37754" w:rsidRPr="0007422E">
              <w:rPr>
                <w:sz w:val="22"/>
                <w:szCs w:val="22"/>
              </w:rPr>
              <w:t>training of surveyors</w:t>
            </w:r>
          </w:p>
          <w:p w14:paraId="02B41EF6" w14:textId="5DE38375" w:rsidR="00377391" w:rsidRPr="0007422E" w:rsidRDefault="00377391" w:rsidP="006C0987">
            <w:pPr>
              <w:pStyle w:val="ListParagraph"/>
              <w:numPr>
                <w:ilvl w:val="1"/>
                <w:numId w:val="3"/>
              </w:numPr>
              <w:tabs>
                <w:tab w:val="left" w:pos="420"/>
              </w:tabs>
              <w:ind w:left="420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Technical assistance and guidance on survey administration </w:t>
            </w:r>
          </w:p>
          <w:p w14:paraId="57E65D25" w14:textId="2CEFCB32" w:rsidR="00C37754" w:rsidRPr="0007422E" w:rsidRDefault="001462D4" w:rsidP="006C0987">
            <w:pPr>
              <w:pStyle w:val="ListParagraph"/>
              <w:numPr>
                <w:ilvl w:val="1"/>
                <w:numId w:val="3"/>
              </w:numPr>
              <w:tabs>
                <w:tab w:val="left" w:pos="420"/>
              </w:tabs>
              <w:ind w:left="420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Robust a</w:t>
            </w:r>
            <w:r w:rsidR="000F581D" w:rsidRPr="0007422E">
              <w:rPr>
                <w:sz w:val="22"/>
                <w:szCs w:val="22"/>
              </w:rPr>
              <w:t xml:space="preserve">nalysis and </w:t>
            </w:r>
            <w:r w:rsidR="00777BCB" w:rsidRPr="0007422E">
              <w:rPr>
                <w:sz w:val="22"/>
                <w:szCs w:val="22"/>
              </w:rPr>
              <w:t xml:space="preserve">public </w:t>
            </w:r>
            <w:r w:rsidR="000F581D" w:rsidRPr="0007422E">
              <w:rPr>
                <w:sz w:val="22"/>
                <w:szCs w:val="22"/>
              </w:rPr>
              <w:t>r</w:t>
            </w:r>
            <w:r w:rsidR="00C37754" w:rsidRPr="0007422E">
              <w:rPr>
                <w:sz w:val="22"/>
                <w:szCs w:val="22"/>
              </w:rPr>
              <w:t>eporting of results</w:t>
            </w:r>
          </w:p>
          <w:p w14:paraId="28973E21" w14:textId="649B05FA" w:rsidR="00F10ADF" w:rsidRPr="0007422E" w:rsidRDefault="006F2470" w:rsidP="006C0987">
            <w:pPr>
              <w:pStyle w:val="ListParagraph"/>
              <w:numPr>
                <w:ilvl w:val="1"/>
                <w:numId w:val="3"/>
              </w:numPr>
              <w:tabs>
                <w:tab w:val="left" w:pos="420"/>
              </w:tabs>
              <w:ind w:left="420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Secure d</w:t>
            </w:r>
            <w:r w:rsidR="00C37754" w:rsidRPr="0007422E">
              <w:rPr>
                <w:sz w:val="22"/>
                <w:szCs w:val="22"/>
              </w:rPr>
              <w:t>ata collection platform</w:t>
            </w:r>
          </w:p>
        </w:tc>
        <w:tc>
          <w:tcPr>
            <w:tcW w:w="1000" w:type="pct"/>
          </w:tcPr>
          <w:p w14:paraId="68ABB083" w14:textId="77777777" w:rsidR="00EF47EF" w:rsidRPr="0007422E" w:rsidRDefault="00EF47EF" w:rsidP="006C0987">
            <w:pPr>
              <w:pStyle w:val="ListParagraph"/>
              <w:numPr>
                <w:ilvl w:val="0"/>
                <w:numId w:val="3"/>
              </w:numPr>
              <w:ind w:left="254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lastRenderedPageBreak/>
              <w:t>Administering NCI data collection</w:t>
            </w:r>
          </w:p>
          <w:p w14:paraId="7AE881A0" w14:textId="29E06D45" w:rsidR="008E7BDE" w:rsidRPr="0007422E" w:rsidRDefault="008E7BDE" w:rsidP="006C0987">
            <w:pPr>
              <w:pStyle w:val="ListParagraph"/>
              <w:numPr>
                <w:ilvl w:val="0"/>
                <w:numId w:val="3"/>
              </w:numPr>
              <w:ind w:left="254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Convening interested parties to review the data and set priorities towards achieving an ideal system </w:t>
            </w:r>
          </w:p>
          <w:p w14:paraId="55B32D40" w14:textId="2EE74FAE" w:rsidR="00A77AA9" w:rsidRPr="0007422E" w:rsidRDefault="00A77AA9" w:rsidP="006C0987">
            <w:pPr>
              <w:pStyle w:val="ListParagraph"/>
              <w:numPr>
                <w:ilvl w:val="0"/>
                <w:numId w:val="3"/>
              </w:numPr>
              <w:ind w:left="254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Developing and implementing targeted performance and quality improvement strategies</w:t>
            </w:r>
          </w:p>
          <w:p w14:paraId="7F5C7021" w14:textId="5B747D11" w:rsidR="00806BE7" w:rsidRPr="0007422E" w:rsidRDefault="00A266C6" w:rsidP="006C0987">
            <w:pPr>
              <w:pStyle w:val="ListParagraph"/>
              <w:numPr>
                <w:ilvl w:val="0"/>
                <w:numId w:val="3"/>
              </w:numPr>
              <w:ind w:left="254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Implementing p</w:t>
            </w:r>
            <w:r w:rsidR="007F449A" w:rsidRPr="0007422E">
              <w:rPr>
                <w:sz w:val="22"/>
                <w:szCs w:val="22"/>
              </w:rPr>
              <w:t xml:space="preserve">erson-centered planning processes to identify individual support needs </w:t>
            </w:r>
            <w:r w:rsidR="00770A90" w:rsidRPr="0007422E">
              <w:rPr>
                <w:sz w:val="22"/>
                <w:szCs w:val="22"/>
              </w:rPr>
              <w:t>and goal</w:t>
            </w:r>
            <w:r w:rsidR="00095CE7" w:rsidRPr="0007422E">
              <w:rPr>
                <w:sz w:val="22"/>
                <w:szCs w:val="22"/>
              </w:rPr>
              <w:t>s</w:t>
            </w:r>
          </w:p>
          <w:p w14:paraId="42456270" w14:textId="187FE4D8" w:rsidR="00192438" w:rsidRPr="0007422E" w:rsidRDefault="2957D6D4" w:rsidP="006C0987">
            <w:pPr>
              <w:pStyle w:val="ListParagraph"/>
              <w:numPr>
                <w:ilvl w:val="0"/>
                <w:numId w:val="3"/>
              </w:numPr>
              <w:ind w:left="254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Developing </w:t>
            </w:r>
            <w:r w:rsidR="00192438" w:rsidRPr="0007422E">
              <w:rPr>
                <w:sz w:val="22"/>
                <w:szCs w:val="22"/>
              </w:rPr>
              <w:t xml:space="preserve">IT systems that </w:t>
            </w:r>
            <w:r w:rsidR="00192AE7" w:rsidRPr="0007422E">
              <w:rPr>
                <w:sz w:val="22"/>
                <w:szCs w:val="22"/>
              </w:rPr>
              <w:t>support person-centered practices</w:t>
            </w:r>
          </w:p>
          <w:p w14:paraId="12B99024" w14:textId="6F45B976" w:rsidR="00F26F44" w:rsidRPr="0007422E" w:rsidRDefault="00F26F44" w:rsidP="006C0987">
            <w:pPr>
              <w:pStyle w:val="ListParagraph"/>
              <w:numPr>
                <w:ilvl w:val="0"/>
                <w:numId w:val="3"/>
              </w:numPr>
              <w:ind w:left="254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Training and </w:t>
            </w:r>
            <w:r w:rsidR="00A266C6" w:rsidRPr="0007422E">
              <w:rPr>
                <w:sz w:val="22"/>
                <w:szCs w:val="22"/>
              </w:rPr>
              <w:t xml:space="preserve">providing </w:t>
            </w:r>
            <w:r w:rsidRPr="0007422E">
              <w:rPr>
                <w:sz w:val="22"/>
                <w:szCs w:val="22"/>
              </w:rPr>
              <w:t xml:space="preserve">education for </w:t>
            </w:r>
            <w:r w:rsidR="00930111" w:rsidRPr="0007422E">
              <w:rPr>
                <w:sz w:val="22"/>
                <w:szCs w:val="22"/>
              </w:rPr>
              <w:t xml:space="preserve">case managers, </w:t>
            </w:r>
            <w:r w:rsidR="001C546A" w:rsidRPr="0007422E">
              <w:rPr>
                <w:sz w:val="22"/>
                <w:szCs w:val="22"/>
              </w:rPr>
              <w:t xml:space="preserve">providers and </w:t>
            </w:r>
            <w:r w:rsidR="004A0F5D" w:rsidRPr="0007422E">
              <w:rPr>
                <w:sz w:val="22"/>
                <w:szCs w:val="22"/>
              </w:rPr>
              <w:t>users</w:t>
            </w:r>
          </w:p>
          <w:p w14:paraId="56901E9B" w14:textId="3A5F2E96" w:rsidR="00C17DEE" w:rsidRPr="0007422E" w:rsidRDefault="00E860E3" w:rsidP="006C0987">
            <w:pPr>
              <w:pStyle w:val="ListParagraph"/>
              <w:numPr>
                <w:ilvl w:val="0"/>
                <w:numId w:val="3"/>
              </w:numPr>
              <w:ind w:left="254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Developing and implementing s</w:t>
            </w:r>
            <w:r w:rsidR="002920B4" w:rsidRPr="0007422E">
              <w:rPr>
                <w:sz w:val="22"/>
                <w:szCs w:val="22"/>
              </w:rPr>
              <w:t xml:space="preserve">tate-level policies </w:t>
            </w:r>
            <w:r w:rsidR="00E5479A" w:rsidRPr="0007422E">
              <w:rPr>
                <w:sz w:val="22"/>
                <w:szCs w:val="22"/>
              </w:rPr>
              <w:t>aligned with</w:t>
            </w:r>
            <w:r w:rsidR="00930111" w:rsidRPr="0007422E">
              <w:rPr>
                <w:sz w:val="22"/>
                <w:szCs w:val="22"/>
              </w:rPr>
              <w:t xml:space="preserve"> measures</w:t>
            </w:r>
            <w:r w:rsidR="487E5F85" w:rsidRPr="0007422E">
              <w:rPr>
                <w:sz w:val="22"/>
                <w:szCs w:val="22"/>
              </w:rPr>
              <w:t>, including workforce development</w:t>
            </w:r>
            <w:r w:rsidR="00EC7E9B" w:rsidRPr="0007422E">
              <w:rPr>
                <w:sz w:val="22"/>
                <w:szCs w:val="22"/>
              </w:rPr>
              <w:t xml:space="preserve"> and community inclusion</w:t>
            </w:r>
          </w:p>
          <w:p w14:paraId="007305E1" w14:textId="227400E8" w:rsidR="00F873D6" w:rsidRPr="0007422E" w:rsidRDefault="000A662D" w:rsidP="006C0987">
            <w:pPr>
              <w:pStyle w:val="ListParagraph"/>
              <w:numPr>
                <w:ilvl w:val="0"/>
                <w:numId w:val="3"/>
              </w:numPr>
              <w:ind w:left="254" w:hanging="27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D</w:t>
            </w:r>
            <w:r w:rsidR="004C138C" w:rsidRPr="0007422E">
              <w:rPr>
                <w:sz w:val="22"/>
                <w:szCs w:val="22"/>
              </w:rPr>
              <w:t>evelop</w:t>
            </w:r>
            <w:r w:rsidR="00E860E3" w:rsidRPr="0007422E">
              <w:rPr>
                <w:sz w:val="22"/>
                <w:szCs w:val="22"/>
              </w:rPr>
              <w:t>ing and implementing</w:t>
            </w:r>
            <w:r w:rsidR="00C17DEE" w:rsidRPr="0007422E">
              <w:rPr>
                <w:sz w:val="22"/>
                <w:szCs w:val="22"/>
              </w:rPr>
              <w:t xml:space="preserve"> statewide definitional standards </w:t>
            </w:r>
            <w:r w:rsidR="007565DA" w:rsidRPr="0007422E">
              <w:rPr>
                <w:sz w:val="22"/>
                <w:szCs w:val="22"/>
              </w:rPr>
              <w:t xml:space="preserve">for key terminology to ensure statewide </w:t>
            </w:r>
            <w:r w:rsidR="00E02256" w:rsidRPr="0007422E">
              <w:rPr>
                <w:sz w:val="22"/>
                <w:szCs w:val="22"/>
              </w:rPr>
              <w:t>standardization</w:t>
            </w:r>
          </w:p>
          <w:p w14:paraId="4D373C79" w14:textId="2C03D8AC" w:rsidR="00AC2953" w:rsidRPr="0007422E" w:rsidRDefault="00AC2953" w:rsidP="006C0987">
            <w:pPr>
              <w:pStyle w:val="ListParagraph"/>
              <w:ind w:left="254"/>
              <w:rPr>
                <w:sz w:val="22"/>
                <w:szCs w:val="22"/>
              </w:rPr>
            </w:pPr>
          </w:p>
        </w:tc>
        <w:tc>
          <w:tcPr>
            <w:tcW w:w="907" w:type="pct"/>
          </w:tcPr>
          <w:p w14:paraId="4B1D702A" w14:textId="25852F6B" w:rsidR="755CD096" w:rsidRPr="0007422E" w:rsidRDefault="755CD096" w:rsidP="006C0987">
            <w:pPr>
              <w:pStyle w:val="ListParagraph"/>
              <w:numPr>
                <w:ilvl w:val="0"/>
                <w:numId w:val="1"/>
              </w:numPr>
              <w:ind w:left="194" w:hanging="194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Person-centered service plan</w:t>
            </w:r>
            <w:r w:rsidR="0051563E" w:rsidRPr="0007422E">
              <w:rPr>
                <w:sz w:val="22"/>
                <w:szCs w:val="22"/>
              </w:rPr>
              <w:t>s</w:t>
            </w:r>
            <w:r w:rsidRPr="0007422E">
              <w:rPr>
                <w:sz w:val="22"/>
                <w:szCs w:val="22"/>
              </w:rPr>
              <w:t xml:space="preserve"> </w:t>
            </w:r>
            <w:r w:rsidR="00BA7464" w:rsidRPr="0007422E">
              <w:rPr>
                <w:sz w:val="22"/>
                <w:szCs w:val="22"/>
              </w:rPr>
              <w:t xml:space="preserve">and planning processes that </w:t>
            </w:r>
            <w:r w:rsidR="00D809F5" w:rsidRPr="0007422E">
              <w:rPr>
                <w:sz w:val="22"/>
                <w:szCs w:val="22"/>
              </w:rPr>
              <w:t xml:space="preserve">guide </w:t>
            </w:r>
            <w:r w:rsidR="00D8748F" w:rsidRPr="0007422E">
              <w:rPr>
                <w:sz w:val="22"/>
                <w:szCs w:val="22"/>
              </w:rPr>
              <w:t>the allocation of</w:t>
            </w:r>
            <w:r w:rsidRPr="0007422E">
              <w:rPr>
                <w:sz w:val="22"/>
                <w:szCs w:val="22"/>
              </w:rPr>
              <w:t xml:space="preserve"> types and amounts of services and supports</w:t>
            </w:r>
            <w:r w:rsidR="0051563E" w:rsidRPr="0007422E">
              <w:rPr>
                <w:sz w:val="22"/>
                <w:szCs w:val="22"/>
              </w:rPr>
              <w:t xml:space="preserve"> that address individual goals</w:t>
            </w:r>
          </w:p>
          <w:p w14:paraId="38468667" w14:textId="2D3826A7" w:rsidR="00806BE7" w:rsidRPr="0007422E" w:rsidRDefault="00B95497" w:rsidP="006C0987">
            <w:pPr>
              <w:pStyle w:val="ListParagraph"/>
              <w:numPr>
                <w:ilvl w:val="0"/>
                <w:numId w:val="1"/>
              </w:numPr>
              <w:ind w:left="194" w:hanging="194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Connection to individual</w:t>
            </w:r>
            <w:r w:rsidR="00A05692" w:rsidRPr="0007422E">
              <w:rPr>
                <w:sz w:val="22"/>
                <w:szCs w:val="22"/>
              </w:rPr>
              <w:t>ized services and supports</w:t>
            </w:r>
          </w:p>
          <w:p w14:paraId="7254B0DC" w14:textId="064274CF" w:rsidR="00FA587F" w:rsidRPr="0007422E" w:rsidRDefault="00C23784" w:rsidP="006C0987">
            <w:pPr>
              <w:pStyle w:val="ListParagraph"/>
              <w:numPr>
                <w:ilvl w:val="0"/>
                <w:numId w:val="1"/>
              </w:numPr>
              <w:ind w:left="194" w:hanging="194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P</w:t>
            </w:r>
            <w:r w:rsidR="00623829" w:rsidRPr="0007422E">
              <w:rPr>
                <w:sz w:val="22"/>
                <w:szCs w:val="22"/>
              </w:rPr>
              <w:t>ublicly reported NCI IDD data</w:t>
            </w:r>
          </w:p>
          <w:p w14:paraId="5D076166" w14:textId="1633BB4A" w:rsidR="005E3B37" w:rsidRPr="0007422E" w:rsidRDefault="005E3B37" w:rsidP="006C0987">
            <w:pPr>
              <w:pStyle w:val="ListParagraph"/>
              <w:numPr>
                <w:ilvl w:val="0"/>
                <w:numId w:val="1"/>
              </w:numPr>
              <w:ind w:left="194" w:hanging="194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Involvement of people receiving services in system improvement and quality measurement</w:t>
            </w:r>
          </w:p>
          <w:p w14:paraId="5B17C88B" w14:textId="2D3BE252" w:rsidR="005E3B37" w:rsidRPr="0007422E" w:rsidRDefault="006179B5" w:rsidP="006C0987">
            <w:pPr>
              <w:pStyle w:val="ListParagraph"/>
              <w:numPr>
                <w:ilvl w:val="0"/>
                <w:numId w:val="1"/>
              </w:numPr>
              <w:ind w:left="194" w:hanging="194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Standardized terminology</w:t>
            </w:r>
            <w:r w:rsidR="0077679A" w:rsidRPr="0007422E">
              <w:rPr>
                <w:sz w:val="22"/>
                <w:szCs w:val="22"/>
              </w:rPr>
              <w:t xml:space="preserve"> across state</w:t>
            </w:r>
            <w:r w:rsidR="004C138C" w:rsidRPr="0007422E">
              <w:rPr>
                <w:sz w:val="22"/>
                <w:szCs w:val="22"/>
              </w:rPr>
              <w:t xml:space="preserve"> </w:t>
            </w:r>
            <w:r w:rsidRPr="0007422E">
              <w:rPr>
                <w:sz w:val="22"/>
                <w:szCs w:val="22"/>
              </w:rPr>
              <w:t xml:space="preserve">which allows for standardized measurement </w:t>
            </w:r>
            <w:r w:rsidR="00023D25" w:rsidRPr="0007422E">
              <w:rPr>
                <w:sz w:val="22"/>
                <w:szCs w:val="22"/>
              </w:rPr>
              <w:t xml:space="preserve">and comparisons </w:t>
            </w:r>
            <w:r w:rsidRPr="000742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0" w:type="pct"/>
          </w:tcPr>
          <w:p w14:paraId="7D0F303F" w14:textId="206D206C" w:rsidR="002F4609" w:rsidRPr="0007422E" w:rsidRDefault="002F4609" w:rsidP="006C0987">
            <w:pPr>
              <w:pStyle w:val="ListParagraph"/>
              <w:ind w:left="143"/>
              <w:rPr>
                <w:sz w:val="22"/>
                <w:szCs w:val="22"/>
                <w:u w:val="single"/>
              </w:rPr>
            </w:pPr>
            <w:r w:rsidRPr="0007422E">
              <w:rPr>
                <w:sz w:val="22"/>
                <w:szCs w:val="22"/>
                <w:u w:val="single"/>
              </w:rPr>
              <w:t>Short-Term</w:t>
            </w:r>
          </w:p>
          <w:p w14:paraId="1A9C3ED2" w14:textId="7B7B93AC" w:rsidR="00671BFF" w:rsidRPr="0007422E" w:rsidRDefault="00671BFF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Improved alignment of service plan goals and people’s life goals</w:t>
            </w:r>
            <w:r w:rsidR="00920C16" w:rsidRPr="0007422E">
              <w:rPr>
                <w:sz w:val="22"/>
                <w:szCs w:val="22"/>
              </w:rPr>
              <w:t>, including employment and ADL</w:t>
            </w:r>
            <w:r w:rsidR="00B22A7E" w:rsidRPr="0007422E">
              <w:rPr>
                <w:sz w:val="22"/>
                <w:szCs w:val="22"/>
              </w:rPr>
              <w:t>s</w:t>
            </w:r>
          </w:p>
          <w:p w14:paraId="1E146117" w14:textId="49891547" w:rsidR="00E46371" w:rsidRPr="0007422E" w:rsidRDefault="00E46371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Improved satisfaction with </w:t>
            </w:r>
            <w:r w:rsidR="00ED3272" w:rsidRPr="0007422E">
              <w:rPr>
                <w:sz w:val="22"/>
                <w:szCs w:val="22"/>
              </w:rPr>
              <w:t>level of</w:t>
            </w:r>
            <w:r w:rsidRPr="0007422E">
              <w:rPr>
                <w:sz w:val="22"/>
                <w:szCs w:val="22"/>
              </w:rPr>
              <w:t xml:space="preserve"> community inclusion</w:t>
            </w:r>
          </w:p>
          <w:p w14:paraId="779BB41A" w14:textId="7A5468BC" w:rsidR="00E46371" w:rsidRPr="0007422E" w:rsidRDefault="00E46371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Improved social connectedness and increased friendships</w:t>
            </w:r>
          </w:p>
          <w:p w14:paraId="55AB1533" w14:textId="2913BAA9" w:rsidR="005D1F46" w:rsidRPr="0007422E" w:rsidRDefault="00F03ACE" w:rsidP="006C0987">
            <w:pPr>
              <w:pStyle w:val="ListParagraph"/>
              <w:ind w:left="143"/>
              <w:rPr>
                <w:sz w:val="22"/>
                <w:szCs w:val="22"/>
                <w:u w:val="single"/>
              </w:rPr>
            </w:pPr>
            <w:r w:rsidRPr="0007422E">
              <w:rPr>
                <w:sz w:val="22"/>
                <w:szCs w:val="22"/>
                <w:u w:val="single"/>
              </w:rPr>
              <w:t>Medium/Long-Term</w:t>
            </w:r>
          </w:p>
          <w:p w14:paraId="7B838182" w14:textId="17A41A12" w:rsidR="00B260A8" w:rsidRPr="0007422E" w:rsidRDefault="00B260A8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Reduced disparities</w:t>
            </w:r>
            <w:r w:rsidR="00920C16" w:rsidRPr="0007422E">
              <w:rPr>
                <w:sz w:val="22"/>
                <w:szCs w:val="22"/>
              </w:rPr>
              <w:t xml:space="preserve"> between </w:t>
            </w:r>
            <w:r w:rsidR="00F954BB" w:rsidRPr="0007422E">
              <w:rPr>
                <w:sz w:val="22"/>
                <w:szCs w:val="22"/>
              </w:rPr>
              <w:t>different groups</w:t>
            </w:r>
          </w:p>
          <w:p w14:paraId="662FC17C" w14:textId="7F82714B" w:rsidR="004B7126" w:rsidRPr="0007422E" w:rsidRDefault="00B260A8" w:rsidP="006C0987">
            <w:pPr>
              <w:pStyle w:val="ListParagraph"/>
              <w:numPr>
                <w:ilvl w:val="0"/>
                <w:numId w:val="2"/>
              </w:numPr>
              <w:ind w:left="22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Improved system performance</w:t>
            </w:r>
          </w:p>
          <w:p w14:paraId="31A932AD" w14:textId="350787B7" w:rsidR="0081293A" w:rsidRPr="0007422E" w:rsidRDefault="000B5600" w:rsidP="006C0987">
            <w:pPr>
              <w:pStyle w:val="ListParagraph"/>
              <w:numPr>
                <w:ilvl w:val="0"/>
                <w:numId w:val="2"/>
              </w:numPr>
              <w:ind w:left="22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Systems that </w:t>
            </w:r>
            <w:r w:rsidR="00855B43" w:rsidRPr="0007422E">
              <w:rPr>
                <w:sz w:val="22"/>
                <w:szCs w:val="22"/>
              </w:rPr>
              <w:t>align with</w:t>
            </w:r>
            <w:r w:rsidR="001B0E05" w:rsidRPr="0007422E">
              <w:rPr>
                <w:sz w:val="22"/>
                <w:szCs w:val="22"/>
              </w:rPr>
              <w:t xml:space="preserve"> </w:t>
            </w:r>
            <w:r w:rsidR="004B6A07" w:rsidRPr="0007422E">
              <w:rPr>
                <w:sz w:val="22"/>
                <w:szCs w:val="22"/>
              </w:rPr>
              <w:t xml:space="preserve">the goals of </w:t>
            </w:r>
            <w:r w:rsidR="0061683D" w:rsidRPr="0007422E">
              <w:rPr>
                <w:sz w:val="22"/>
                <w:szCs w:val="22"/>
              </w:rPr>
              <w:t>interested parties, and their ideas of an ideal system</w:t>
            </w:r>
            <w:r w:rsidR="00E00079" w:rsidRPr="0007422E">
              <w:rPr>
                <w:sz w:val="22"/>
                <w:szCs w:val="22"/>
              </w:rPr>
              <w:t xml:space="preserve"> </w:t>
            </w:r>
          </w:p>
          <w:p w14:paraId="6A19BCA0" w14:textId="645DF4F4" w:rsidR="006179B5" w:rsidRPr="0007422E" w:rsidRDefault="000B5600" w:rsidP="006C0987">
            <w:pPr>
              <w:pStyle w:val="ListParagraph"/>
              <w:numPr>
                <w:ilvl w:val="0"/>
                <w:numId w:val="2"/>
              </w:numPr>
              <w:ind w:left="220" w:hanging="180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Systems that </w:t>
            </w:r>
            <w:r w:rsidR="00855B43" w:rsidRPr="0007422E">
              <w:rPr>
                <w:sz w:val="22"/>
                <w:szCs w:val="22"/>
              </w:rPr>
              <w:t>align with</w:t>
            </w:r>
            <w:r w:rsidR="001B0E05" w:rsidRPr="0007422E">
              <w:rPr>
                <w:sz w:val="22"/>
                <w:szCs w:val="22"/>
              </w:rPr>
              <w:t xml:space="preserve"> </w:t>
            </w:r>
            <w:r w:rsidR="00104C19" w:rsidRPr="0007422E">
              <w:rPr>
                <w:sz w:val="22"/>
                <w:szCs w:val="22"/>
              </w:rPr>
              <w:t xml:space="preserve">Federal </w:t>
            </w:r>
            <w:r w:rsidR="001B0E05" w:rsidRPr="0007422E">
              <w:rPr>
                <w:sz w:val="22"/>
                <w:szCs w:val="22"/>
              </w:rPr>
              <w:t xml:space="preserve">requirements </w:t>
            </w:r>
            <w:r w:rsidR="00104C19" w:rsidRPr="0007422E">
              <w:rPr>
                <w:sz w:val="22"/>
                <w:szCs w:val="22"/>
              </w:rPr>
              <w:t>such as</w:t>
            </w:r>
            <w:r w:rsidR="001B0E05" w:rsidRPr="0007422E">
              <w:rPr>
                <w:sz w:val="22"/>
                <w:szCs w:val="22"/>
              </w:rPr>
              <w:t xml:space="preserve"> Olmstead and the Settings Rule</w:t>
            </w:r>
            <w:r w:rsidR="00855B43" w:rsidRPr="0007422E">
              <w:rPr>
                <w:sz w:val="22"/>
                <w:szCs w:val="22"/>
              </w:rPr>
              <w:t xml:space="preserve"> (etc</w:t>
            </w:r>
            <w:r w:rsidR="00011A7B" w:rsidRPr="0007422E">
              <w:rPr>
                <w:sz w:val="22"/>
                <w:szCs w:val="22"/>
              </w:rPr>
              <w:t>.</w:t>
            </w:r>
            <w:r w:rsidR="00855B43" w:rsidRPr="0007422E">
              <w:rPr>
                <w:sz w:val="22"/>
                <w:szCs w:val="22"/>
              </w:rPr>
              <w:t>)</w:t>
            </w:r>
          </w:p>
          <w:p w14:paraId="0F949397" w14:textId="77777777" w:rsidR="00023D25" w:rsidRPr="0007422E" w:rsidRDefault="00023D25" w:rsidP="006C0987">
            <w:pPr>
              <w:pStyle w:val="ListParagraph"/>
              <w:ind w:left="220"/>
              <w:rPr>
                <w:sz w:val="22"/>
                <w:szCs w:val="22"/>
              </w:rPr>
            </w:pPr>
          </w:p>
          <w:p w14:paraId="3A756D7D" w14:textId="31D90536" w:rsidR="007C0601" w:rsidRPr="0007422E" w:rsidRDefault="007C0601" w:rsidP="006C0987">
            <w:pPr>
              <w:rPr>
                <w:sz w:val="22"/>
                <w:szCs w:val="22"/>
              </w:rPr>
            </w:pPr>
          </w:p>
        </w:tc>
        <w:tc>
          <w:tcPr>
            <w:tcW w:w="1000" w:type="pct"/>
          </w:tcPr>
          <w:p w14:paraId="3CA506D6" w14:textId="6A9E67D0" w:rsidR="00E61057" w:rsidRPr="0007422E" w:rsidRDefault="00E61057" w:rsidP="006C0987">
            <w:pPr>
              <w:pStyle w:val="ListParagraph"/>
              <w:ind w:left="143"/>
              <w:rPr>
                <w:sz w:val="22"/>
                <w:szCs w:val="22"/>
                <w:u w:val="single"/>
              </w:rPr>
            </w:pPr>
            <w:r w:rsidRPr="0007422E">
              <w:rPr>
                <w:sz w:val="22"/>
                <w:szCs w:val="22"/>
                <w:u w:val="single"/>
              </w:rPr>
              <w:t xml:space="preserve">People </w:t>
            </w:r>
            <w:r w:rsidR="003845C3" w:rsidRPr="0007422E">
              <w:rPr>
                <w:sz w:val="22"/>
                <w:szCs w:val="22"/>
                <w:u w:val="single"/>
              </w:rPr>
              <w:t>with IDD</w:t>
            </w:r>
          </w:p>
          <w:p w14:paraId="1D50DF4C" w14:textId="77777777" w:rsidR="00806BE7" w:rsidRPr="0007422E" w:rsidRDefault="001C1899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Improved mental health</w:t>
            </w:r>
          </w:p>
          <w:p w14:paraId="0DA0C045" w14:textId="77777777" w:rsidR="001C1899" w:rsidRPr="0007422E" w:rsidRDefault="001C1899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Improved physical health</w:t>
            </w:r>
          </w:p>
          <w:p w14:paraId="6A489E2E" w14:textId="17CAB8E3" w:rsidR="00794BDE" w:rsidRPr="0007422E" w:rsidRDefault="00794BDE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Improved quality of life</w:t>
            </w:r>
          </w:p>
          <w:p w14:paraId="67614F8D" w14:textId="0F30BFB0" w:rsidR="001C1899" w:rsidRPr="0007422E" w:rsidRDefault="00014858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Increased employment and economic activity</w:t>
            </w:r>
          </w:p>
          <w:p w14:paraId="5226B78E" w14:textId="77777777" w:rsidR="004958F3" w:rsidRPr="0007422E" w:rsidRDefault="00D4464E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People with disabilities have similar community access and experiences as people without disabilities</w:t>
            </w:r>
          </w:p>
          <w:p w14:paraId="00EB0923" w14:textId="77777777" w:rsidR="003845C3" w:rsidRPr="0007422E" w:rsidRDefault="00CA482D" w:rsidP="006C0987">
            <w:pPr>
              <w:pStyle w:val="ListParagraph"/>
              <w:ind w:left="143"/>
              <w:rPr>
                <w:sz w:val="22"/>
                <w:szCs w:val="22"/>
                <w:u w:val="single"/>
              </w:rPr>
            </w:pPr>
            <w:r w:rsidRPr="0007422E">
              <w:rPr>
                <w:sz w:val="22"/>
                <w:szCs w:val="22"/>
                <w:u w:val="single"/>
              </w:rPr>
              <w:t>Public Development Disability Systems</w:t>
            </w:r>
          </w:p>
          <w:p w14:paraId="149C0AFD" w14:textId="7CBDF49B" w:rsidR="00CA482D" w:rsidRPr="0007422E" w:rsidRDefault="00CA482D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Avoided institutional costs</w:t>
            </w:r>
          </w:p>
          <w:p w14:paraId="0B5CDC8E" w14:textId="32BA1B4B" w:rsidR="0052506D" w:rsidRPr="0007422E" w:rsidRDefault="0052506D" w:rsidP="006C0987">
            <w:pPr>
              <w:pStyle w:val="ListParagraph"/>
              <w:numPr>
                <w:ilvl w:val="0"/>
                <w:numId w:val="2"/>
              </w:numPr>
              <w:ind w:left="143" w:hanging="143"/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System transparency and accountability</w:t>
            </w:r>
          </w:p>
          <w:p w14:paraId="226A7AFA" w14:textId="08AE4B1E" w:rsidR="00E83E7F" w:rsidRPr="0007422E" w:rsidRDefault="00E83E7F" w:rsidP="006C0987">
            <w:pPr>
              <w:pStyle w:val="ListParagraph"/>
              <w:ind w:left="143"/>
              <w:rPr>
                <w:sz w:val="22"/>
                <w:szCs w:val="22"/>
              </w:rPr>
            </w:pPr>
          </w:p>
          <w:p w14:paraId="45F62AF4" w14:textId="3B703921" w:rsidR="00CA482D" w:rsidRPr="0007422E" w:rsidRDefault="00CA482D" w:rsidP="006C0987">
            <w:pPr>
              <w:pStyle w:val="ListParagraph"/>
              <w:ind w:left="143"/>
              <w:rPr>
                <w:sz w:val="22"/>
                <w:szCs w:val="22"/>
                <w:u w:val="single"/>
              </w:rPr>
            </w:pPr>
          </w:p>
        </w:tc>
      </w:tr>
      <w:tr w:rsidR="00806BE7" w:rsidRPr="00806BE7" w14:paraId="08B6000B" w14:textId="77777777" w:rsidTr="00F1305F">
        <w:tc>
          <w:tcPr>
            <w:tcW w:w="5000" w:type="pct"/>
            <w:gridSpan w:val="5"/>
          </w:tcPr>
          <w:p w14:paraId="662085B3" w14:textId="72D1D41B" w:rsidR="00806BE7" w:rsidRPr="0007422E" w:rsidRDefault="00806BE7" w:rsidP="006C0987">
            <w:pPr>
              <w:rPr>
                <w:b/>
                <w:sz w:val="22"/>
                <w:szCs w:val="22"/>
              </w:rPr>
            </w:pPr>
            <w:r w:rsidRPr="0007422E">
              <w:rPr>
                <w:b/>
                <w:sz w:val="22"/>
                <w:szCs w:val="22"/>
              </w:rPr>
              <w:t>Feedback Mechanisms</w:t>
            </w:r>
          </w:p>
        </w:tc>
      </w:tr>
      <w:tr w:rsidR="00806BE7" w14:paraId="218CF768" w14:textId="77777777" w:rsidTr="00F1305F">
        <w:tc>
          <w:tcPr>
            <w:tcW w:w="5000" w:type="pct"/>
            <w:gridSpan w:val="5"/>
          </w:tcPr>
          <w:p w14:paraId="6721597B" w14:textId="77777777" w:rsidR="00806BE7" w:rsidRPr="0007422E" w:rsidRDefault="00F87A19" w:rsidP="006C098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Annual s</w:t>
            </w:r>
            <w:r w:rsidR="00607945" w:rsidRPr="0007422E">
              <w:rPr>
                <w:sz w:val="22"/>
                <w:szCs w:val="22"/>
              </w:rPr>
              <w:t>tate-specific reports</w:t>
            </w:r>
            <w:r w:rsidRPr="0007422E">
              <w:rPr>
                <w:sz w:val="22"/>
                <w:szCs w:val="22"/>
              </w:rPr>
              <w:t xml:space="preserve"> and</w:t>
            </w:r>
            <w:r w:rsidR="00607945" w:rsidRPr="0007422E">
              <w:rPr>
                <w:sz w:val="22"/>
                <w:szCs w:val="22"/>
              </w:rPr>
              <w:t xml:space="preserve"> public reporting</w:t>
            </w:r>
          </w:p>
          <w:p w14:paraId="42A85C1B" w14:textId="77777777" w:rsidR="00806BE7" w:rsidRPr="0007422E" w:rsidRDefault="00011C61" w:rsidP="006C098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 xml:space="preserve">Ongoing access to </w:t>
            </w:r>
            <w:r w:rsidR="00AE1874" w:rsidRPr="0007422E">
              <w:rPr>
                <w:sz w:val="22"/>
                <w:szCs w:val="22"/>
              </w:rPr>
              <w:t>underlying data</w:t>
            </w:r>
          </w:p>
          <w:p w14:paraId="32C097D1" w14:textId="16B5E39A" w:rsidR="00011C61" w:rsidRPr="0007422E" w:rsidRDefault="00955F32" w:rsidP="006C098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Revisions to survey</w:t>
            </w:r>
            <w:r w:rsidR="00992B7E" w:rsidRPr="0007422E">
              <w:rPr>
                <w:sz w:val="22"/>
                <w:szCs w:val="22"/>
              </w:rPr>
              <w:t xml:space="preserve"> that</w:t>
            </w:r>
            <w:r w:rsidRPr="0007422E">
              <w:rPr>
                <w:sz w:val="22"/>
                <w:szCs w:val="22"/>
              </w:rPr>
              <w:t xml:space="preserve"> occur at regular intervals </w:t>
            </w:r>
            <w:proofErr w:type="gramStart"/>
            <w:r w:rsidRPr="0007422E">
              <w:rPr>
                <w:sz w:val="22"/>
                <w:szCs w:val="22"/>
              </w:rPr>
              <w:t xml:space="preserve">to </w:t>
            </w:r>
            <w:r w:rsidR="000D1176" w:rsidRPr="0007422E">
              <w:rPr>
                <w:sz w:val="22"/>
                <w:szCs w:val="22"/>
              </w:rPr>
              <w:t>ensure</w:t>
            </w:r>
            <w:proofErr w:type="gramEnd"/>
            <w:r w:rsidR="000D1176" w:rsidRPr="0007422E">
              <w:rPr>
                <w:sz w:val="22"/>
                <w:szCs w:val="22"/>
              </w:rPr>
              <w:t xml:space="preserve"> alignment with</w:t>
            </w:r>
            <w:r w:rsidRPr="0007422E">
              <w:rPr>
                <w:sz w:val="22"/>
                <w:szCs w:val="22"/>
              </w:rPr>
              <w:t xml:space="preserve"> </w:t>
            </w:r>
            <w:r w:rsidR="001F3C16" w:rsidRPr="0007422E">
              <w:rPr>
                <w:sz w:val="22"/>
                <w:szCs w:val="22"/>
              </w:rPr>
              <w:t>priorities</w:t>
            </w:r>
            <w:r w:rsidR="001730C1" w:rsidRPr="0007422E">
              <w:rPr>
                <w:sz w:val="22"/>
                <w:szCs w:val="22"/>
              </w:rPr>
              <w:t xml:space="preserve"> of interested parties</w:t>
            </w:r>
            <w:r w:rsidR="00591A81" w:rsidRPr="0007422E">
              <w:rPr>
                <w:sz w:val="22"/>
                <w:szCs w:val="22"/>
              </w:rPr>
              <w:t>. Interested parties are involved with revisions process</w:t>
            </w:r>
            <w:r w:rsidR="00FD3D67" w:rsidRPr="0007422E">
              <w:rPr>
                <w:sz w:val="22"/>
                <w:szCs w:val="22"/>
              </w:rPr>
              <w:t xml:space="preserve"> through focus groups, advisory and steering committees, and other feedback mechanisms. </w:t>
            </w:r>
            <w:r w:rsidR="00F16D9B" w:rsidRPr="0007422E">
              <w:rPr>
                <w:sz w:val="22"/>
                <w:szCs w:val="22"/>
              </w:rPr>
              <w:t xml:space="preserve"> </w:t>
            </w:r>
          </w:p>
        </w:tc>
      </w:tr>
      <w:tr w:rsidR="00806BE7" w:rsidRPr="00806BE7" w14:paraId="2C4E11B9" w14:textId="77777777" w:rsidTr="00F1305F">
        <w:tc>
          <w:tcPr>
            <w:tcW w:w="5000" w:type="pct"/>
            <w:gridSpan w:val="5"/>
          </w:tcPr>
          <w:p w14:paraId="613794A3" w14:textId="1F25A7C0" w:rsidR="00806BE7" w:rsidRPr="0007422E" w:rsidRDefault="00806BE7" w:rsidP="006C0987">
            <w:pPr>
              <w:rPr>
                <w:b/>
                <w:sz w:val="22"/>
                <w:szCs w:val="22"/>
              </w:rPr>
            </w:pPr>
            <w:r w:rsidRPr="0007422E">
              <w:rPr>
                <w:b/>
                <w:sz w:val="22"/>
                <w:szCs w:val="22"/>
              </w:rPr>
              <w:t>Assumptions</w:t>
            </w:r>
          </w:p>
        </w:tc>
      </w:tr>
      <w:tr w:rsidR="00806BE7" w14:paraId="18EA4A5D" w14:textId="77777777" w:rsidTr="00F1305F">
        <w:tc>
          <w:tcPr>
            <w:tcW w:w="5000" w:type="pct"/>
            <w:gridSpan w:val="5"/>
          </w:tcPr>
          <w:p w14:paraId="557C6CA1" w14:textId="3318FDFF" w:rsidR="00E23BF0" w:rsidRPr="0007422E" w:rsidRDefault="00661CDD" w:rsidP="006C098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Services are sufficient, accessible, effective, dependable</w:t>
            </w:r>
          </w:p>
          <w:p w14:paraId="05DE0B69" w14:textId="60D4FBF2" w:rsidR="00806BE7" w:rsidRPr="0007422E" w:rsidRDefault="00D872A5" w:rsidP="006C098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Authorized services are available and used</w:t>
            </w:r>
          </w:p>
          <w:p w14:paraId="6ECBBBA3" w14:textId="1414BA7F" w:rsidR="00806BE7" w:rsidRPr="0007422E" w:rsidRDefault="3D65ED46" w:rsidP="006C098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Ongoing financial support for NCI</w:t>
            </w:r>
            <w:r w:rsidR="00346926" w:rsidRPr="0007422E">
              <w:rPr>
                <w:sz w:val="22"/>
                <w:szCs w:val="22"/>
              </w:rPr>
              <w:t xml:space="preserve">-IDD </w:t>
            </w:r>
            <w:r w:rsidRPr="0007422E">
              <w:rPr>
                <w:sz w:val="22"/>
                <w:szCs w:val="22"/>
              </w:rPr>
              <w:t xml:space="preserve">data collection </w:t>
            </w:r>
            <w:r w:rsidR="009F4343" w:rsidRPr="0007422E">
              <w:rPr>
                <w:sz w:val="22"/>
                <w:szCs w:val="22"/>
              </w:rPr>
              <w:t>and use</w:t>
            </w:r>
          </w:p>
        </w:tc>
      </w:tr>
      <w:tr w:rsidR="00806BE7" w:rsidRPr="00806BE7" w14:paraId="54E10BC9" w14:textId="77777777" w:rsidTr="00F1305F">
        <w:tc>
          <w:tcPr>
            <w:tcW w:w="5000" w:type="pct"/>
            <w:gridSpan w:val="5"/>
          </w:tcPr>
          <w:p w14:paraId="5750E153" w14:textId="36A1DC91" w:rsidR="00806BE7" w:rsidRPr="0007422E" w:rsidRDefault="00806BE7" w:rsidP="006C0987">
            <w:pPr>
              <w:rPr>
                <w:b/>
                <w:sz w:val="22"/>
                <w:szCs w:val="22"/>
              </w:rPr>
            </w:pPr>
            <w:r w:rsidRPr="0007422E">
              <w:rPr>
                <w:b/>
                <w:sz w:val="22"/>
                <w:szCs w:val="22"/>
              </w:rPr>
              <w:t>External Factors</w:t>
            </w:r>
          </w:p>
        </w:tc>
      </w:tr>
      <w:tr w:rsidR="00806BE7" w14:paraId="03F9FF7C" w14:textId="77777777" w:rsidTr="00F1305F">
        <w:tc>
          <w:tcPr>
            <w:tcW w:w="5000" w:type="pct"/>
            <w:gridSpan w:val="5"/>
          </w:tcPr>
          <w:p w14:paraId="5DBCD493" w14:textId="3798C1A8" w:rsidR="00012927" w:rsidRPr="0007422E" w:rsidRDefault="00806BE7" w:rsidP="006C098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Provider and work force availability</w:t>
            </w:r>
            <w:r w:rsidR="00B32F48" w:rsidRPr="0007422E">
              <w:rPr>
                <w:sz w:val="22"/>
                <w:szCs w:val="22"/>
              </w:rPr>
              <w:t xml:space="preserve"> beyond that which the state DD service system can impact</w:t>
            </w:r>
          </w:p>
          <w:p w14:paraId="780F792F" w14:textId="77777777" w:rsidR="00012927" w:rsidRPr="0007422E" w:rsidRDefault="00012927" w:rsidP="006C098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Available</w:t>
            </w:r>
            <w:r w:rsidR="00806BE7" w:rsidRPr="0007422E">
              <w:rPr>
                <w:sz w:val="22"/>
                <w:szCs w:val="22"/>
              </w:rPr>
              <w:t xml:space="preserve"> state and federal funding</w:t>
            </w:r>
          </w:p>
          <w:p w14:paraId="4C35C72E" w14:textId="77777777" w:rsidR="00806BE7" w:rsidRPr="0007422E" w:rsidRDefault="00012927" w:rsidP="006C098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E</w:t>
            </w:r>
            <w:r w:rsidR="00806BE7" w:rsidRPr="0007422E">
              <w:rPr>
                <w:sz w:val="22"/>
                <w:szCs w:val="22"/>
              </w:rPr>
              <w:t>mployment and labor market</w:t>
            </w:r>
          </w:p>
          <w:p w14:paraId="3DFF3DFE" w14:textId="42CFF5DB" w:rsidR="00562B58" w:rsidRPr="0007422E" w:rsidRDefault="00562B58" w:rsidP="006C098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07422E">
              <w:rPr>
                <w:sz w:val="22"/>
                <w:szCs w:val="22"/>
              </w:rPr>
              <w:t>Social drivers of health and well-being</w:t>
            </w:r>
          </w:p>
        </w:tc>
      </w:tr>
    </w:tbl>
    <w:p w14:paraId="180FA7F5" w14:textId="3E5DBBFC" w:rsidR="00806BE7" w:rsidRDefault="00806BE7"/>
    <w:p w14:paraId="2D019647" w14:textId="77777777" w:rsidR="00CD212A" w:rsidRDefault="00CD212A">
      <w:r>
        <w:br w:type="page"/>
      </w:r>
    </w:p>
    <w:p w14:paraId="58F681EC" w14:textId="6802D2AD" w:rsidR="00A34050" w:rsidRDefault="004D7954">
      <w:r>
        <w:lastRenderedPageBreak/>
        <w:t>In alignment with national best and evidence-based practices (</w:t>
      </w:r>
      <w:hyperlink r:id="rId8">
        <w:r w:rsidR="00016EA4" w:rsidRPr="1EDBF9F0">
          <w:rPr>
            <w:rStyle w:val="Hyperlink"/>
            <w:i/>
            <w:iCs/>
          </w:rPr>
          <w:t>Brady and Rajcevic, 2023</w:t>
        </w:r>
      </w:hyperlink>
      <w:r w:rsidR="00526A5C">
        <w:rPr>
          <w:i/>
          <w:iCs/>
        </w:rPr>
        <w:t>,</w:t>
      </w:r>
      <w:r w:rsidR="00016EA4">
        <w:rPr>
          <w:i/>
          <w:iCs/>
        </w:rPr>
        <w:t xml:space="preserve"> </w:t>
      </w:r>
      <w:hyperlink r:id="rId9" w:history="1">
        <w:r w:rsidR="00623439" w:rsidRPr="00CD73DE">
          <w:rPr>
            <w:rStyle w:val="Hyperlink"/>
            <w:i/>
            <w:iCs/>
          </w:rPr>
          <w:t>Chong and Caldwell, 2023</w:t>
        </w:r>
      </w:hyperlink>
      <w:r w:rsidR="00262E1E">
        <w:t xml:space="preserve">) high-quality </w:t>
      </w:r>
      <w:r w:rsidR="009F4C92">
        <w:t xml:space="preserve">home and community-based </w:t>
      </w:r>
      <w:r w:rsidR="00E55979">
        <w:t xml:space="preserve">services </w:t>
      </w:r>
      <w:r w:rsidR="009F4C92">
        <w:t>(</w:t>
      </w:r>
      <w:r w:rsidR="00262E1E">
        <w:t>HCBS</w:t>
      </w:r>
      <w:r w:rsidR="009F4C92">
        <w:t>)</w:t>
      </w:r>
      <w:r w:rsidR="00262E1E">
        <w:t xml:space="preserve"> programs </w:t>
      </w:r>
      <w:r w:rsidR="00F1002B">
        <w:t xml:space="preserve">for people with intellectual and developmental disabilities </w:t>
      </w:r>
      <w:r w:rsidR="002756F1">
        <w:t xml:space="preserve">(IDD) </w:t>
      </w:r>
      <w:r w:rsidR="00370D56">
        <w:t xml:space="preserve">develop individualized service plans to address </w:t>
      </w:r>
      <w:r w:rsidR="006C32FC">
        <w:t>p</w:t>
      </w:r>
      <w:r w:rsidR="006158F2">
        <w:t>eople’s</w:t>
      </w:r>
      <w:r w:rsidR="006C32FC">
        <w:t xml:space="preserve"> needs, goals and preferences</w:t>
      </w:r>
      <w:r w:rsidR="00DD501B">
        <w:t xml:space="preserve">. </w:t>
      </w:r>
      <w:r w:rsidR="005F4EC3">
        <w:t>These plans specify which services, and which amounts, are funded</w:t>
      </w:r>
      <w:r w:rsidR="002C1468">
        <w:t xml:space="preserve"> and facilitate connection with service providers</w:t>
      </w:r>
      <w:r w:rsidR="00BA7426">
        <w:t xml:space="preserve">. </w:t>
      </w:r>
      <w:r w:rsidR="005F4EC3">
        <w:t xml:space="preserve"> </w:t>
      </w:r>
      <w:r w:rsidR="00DD501B">
        <w:t xml:space="preserve">This </w:t>
      </w:r>
      <w:r w:rsidR="006F785C">
        <w:t xml:space="preserve">person-centered </w:t>
      </w:r>
      <w:r w:rsidR="006C3B1C">
        <w:t xml:space="preserve">service </w:t>
      </w:r>
      <w:r w:rsidR="006F785C">
        <w:t xml:space="preserve">planning process </w:t>
      </w:r>
      <w:r w:rsidR="00C031ED">
        <w:t>is designed to</w:t>
      </w:r>
      <w:r w:rsidR="006F785C">
        <w:t xml:space="preserve"> yield outc</w:t>
      </w:r>
      <w:r w:rsidR="0021205C">
        <w:t>omes that are valued by participa</w:t>
      </w:r>
      <w:r w:rsidR="00794BDE">
        <w:t>nts</w:t>
      </w:r>
      <w:r w:rsidR="0021205C">
        <w:t xml:space="preserve">, </w:t>
      </w:r>
      <w:r w:rsidR="00794BDE">
        <w:t>positively impact program satisfaction</w:t>
      </w:r>
      <w:r w:rsidR="008A0F31">
        <w:t xml:space="preserve">, and improve </w:t>
      </w:r>
      <w:r w:rsidR="004D26D6">
        <w:t xml:space="preserve">health and </w:t>
      </w:r>
      <w:r w:rsidR="008A0F31">
        <w:t xml:space="preserve">quality of life.  </w:t>
      </w:r>
      <w:r w:rsidR="00B274EC">
        <w:t>Many of these</w:t>
      </w:r>
      <w:r w:rsidR="008A0F31">
        <w:t xml:space="preserve"> </w:t>
      </w:r>
      <w:r w:rsidR="004C64F9">
        <w:t>outcomes and impacts</w:t>
      </w:r>
      <w:r w:rsidR="004D3FB4">
        <w:t xml:space="preserve"> are best measured from the perspective of the service recipient.  </w:t>
      </w:r>
      <w:r w:rsidR="00D32A2F">
        <w:t xml:space="preserve">Ongoing collection of </w:t>
      </w:r>
      <w:r w:rsidR="7A0F5E9C">
        <w:t>NCI</w:t>
      </w:r>
      <w:r w:rsidR="008D6789">
        <w:t>-IDD</w:t>
      </w:r>
      <w:r w:rsidR="009453E1">
        <w:t xml:space="preserve"> data </w:t>
      </w:r>
      <w:r w:rsidR="009C55EC">
        <w:t xml:space="preserve">that are </w:t>
      </w:r>
      <w:r w:rsidR="000E03F8">
        <w:t xml:space="preserve">reviewed by </w:t>
      </w:r>
      <w:r w:rsidR="009453E1">
        <w:t xml:space="preserve">state </w:t>
      </w:r>
      <w:r w:rsidR="000328B0">
        <w:t xml:space="preserve">developmental disabilities </w:t>
      </w:r>
      <w:r w:rsidR="009453E1">
        <w:t xml:space="preserve">programs </w:t>
      </w:r>
      <w:r w:rsidR="00E24518">
        <w:t>can guide specific interventions to improve</w:t>
      </w:r>
      <w:r w:rsidR="005E53BC">
        <w:t xml:space="preserve"> program quality </w:t>
      </w:r>
      <w:r w:rsidR="003F1DDE">
        <w:t xml:space="preserve">and system performance </w:t>
      </w:r>
      <w:r w:rsidR="005E53BC">
        <w:t>(e.g., provider recruitment and training</w:t>
      </w:r>
      <w:r w:rsidR="00C666D3">
        <w:t xml:space="preserve">, policy changes, </w:t>
      </w:r>
      <w:r w:rsidR="00F85D7C">
        <w:t xml:space="preserve">technical assistance on </w:t>
      </w:r>
      <w:r w:rsidR="00564194">
        <w:t>person-centered</w:t>
      </w:r>
      <w:r w:rsidR="00253D70">
        <w:t xml:space="preserve"> service</w:t>
      </w:r>
      <w:r w:rsidR="00564194">
        <w:t xml:space="preserve"> </w:t>
      </w:r>
      <w:r w:rsidR="00F74716">
        <w:t>planning, modification of assessment processes).</w:t>
      </w:r>
      <w:r w:rsidR="00844550">
        <w:t xml:space="preserve"> Quality </w:t>
      </w:r>
      <w:r w:rsidR="00E95622">
        <w:t>measure</w:t>
      </w:r>
      <w:r w:rsidR="00844550">
        <w:t xml:space="preserve"> public reporting facilitates benchmarking</w:t>
      </w:r>
      <w:r w:rsidR="00AD3153">
        <w:t xml:space="preserve">, promotes accountability and </w:t>
      </w:r>
      <w:r w:rsidR="00470831">
        <w:t xml:space="preserve">creates external awareness and </w:t>
      </w:r>
      <w:proofErr w:type="gramStart"/>
      <w:r w:rsidR="00525A68">
        <w:t>demand</w:t>
      </w:r>
      <w:proofErr w:type="gramEnd"/>
      <w:r w:rsidR="00470831">
        <w:t xml:space="preserve"> for quality improvement efforts.</w:t>
      </w:r>
    </w:p>
    <w:p w14:paraId="4B32A82C" w14:textId="77777777" w:rsidR="008603DC" w:rsidRDefault="008603DC"/>
    <w:p w14:paraId="1CF7DD30" w14:textId="33D1D342" w:rsidR="008603DC" w:rsidRPr="008603DC" w:rsidRDefault="008603DC" w:rsidP="008603DC">
      <w:r>
        <w:t>References:</w:t>
      </w:r>
      <w:r>
        <w:br/>
      </w:r>
      <w:r w:rsidRPr="008603DC">
        <w:t>Brady, K., &amp; Rajcevic, S. (2023, August). Promising practices for person-centered plans. National Center on Advancing Person-Centered Practices and Systems (NCAPPS). https://ncapps.acl.gov/docs/Resources/NCAPPS%20Promising%20Practices%20for%20Person-Centered%20Plans%20revised%20202503.pdf</w:t>
      </w:r>
    </w:p>
    <w:p w14:paraId="27DE055D" w14:textId="39E937AD" w:rsidR="00F04C3C" w:rsidRPr="00F04C3C" w:rsidRDefault="00F04C3C" w:rsidP="00F04C3C">
      <w:r w:rsidRPr="00F04C3C">
        <w:t xml:space="preserve">Chong, N., &amp; Caldwell, J. (2023). The association between person-centered planning and person-reported outcomes in home- and community-based services. </w:t>
      </w:r>
      <w:r w:rsidRPr="00F04C3C">
        <w:rPr>
          <w:i/>
          <w:iCs/>
        </w:rPr>
        <w:t xml:space="preserve">Innovation in Aging, 7 </w:t>
      </w:r>
      <w:r w:rsidRPr="00F04C3C">
        <w:t>(Supplement_1), 245. https://doi.org/10.1093/geroni/igad104.0808</w:t>
      </w:r>
    </w:p>
    <w:p w14:paraId="1D999C46" w14:textId="0C83659E" w:rsidR="00A34050" w:rsidRDefault="00A34050"/>
    <w:sectPr w:rsidR="00A34050" w:rsidSect="00F1305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E5A8E"/>
    <w:multiLevelType w:val="hybridMultilevel"/>
    <w:tmpl w:val="657A8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57DAF"/>
    <w:multiLevelType w:val="hybridMultilevel"/>
    <w:tmpl w:val="D570C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87F99"/>
    <w:multiLevelType w:val="hybridMultilevel"/>
    <w:tmpl w:val="5E48671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256C7D6A"/>
    <w:multiLevelType w:val="hybridMultilevel"/>
    <w:tmpl w:val="FFFFFFFF"/>
    <w:lvl w:ilvl="0" w:tplc="9BDE0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B85E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DAF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602A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F899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505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34D0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B0E9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06E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679EC"/>
    <w:multiLevelType w:val="hybridMultilevel"/>
    <w:tmpl w:val="FE5A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F5B67"/>
    <w:multiLevelType w:val="hybridMultilevel"/>
    <w:tmpl w:val="58BECFC8"/>
    <w:lvl w:ilvl="0" w:tplc="ABBCC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9A576E"/>
    <w:multiLevelType w:val="hybridMultilevel"/>
    <w:tmpl w:val="C404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63434">
    <w:abstractNumId w:val="3"/>
  </w:num>
  <w:num w:numId="2" w16cid:durableId="19285991">
    <w:abstractNumId w:val="4"/>
  </w:num>
  <w:num w:numId="3" w16cid:durableId="1903565569">
    <w:abstractNumId w:val="2"/>
  </w:num>
  <w:num w:numId="4" w16cid:durableId="2139759846">
    <w:abstractNumId w:val="5"/>
  </w:num>
  <w:num w:numId="5" w16cid:durableId="6299349">
    <w:abstractNumId w:val="0"/>
  </w:num>
  <w:num w:numId="6" w16cid:durableId="1231888017">
    <w:abstractNumId w:val="6"/>
  </w:num>
  <w:num w:numId="7" w16cid:durableId="2002150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BE7"/>
    <w:rsid w:val="00001B09"/>
    <w:rsid w:val="00005DB9"/>
    <w:rsid w:val="00011A7B"/>
    <w:rsid w:val="00011C61"/>
    <w:rsid w:val="00012927"/>
    <w:rsid w:val="00014858"/>
    <w:rsid w:val="00016EA4"/>
    <w:rsid w:val="000206AD"/>
    <w:rsid w:val="00023D25"/>
    <w:rsid w:val="00027CDD"/>
    <w:rsid w:val="000328B0"/>
    <w:rsid w:val="00034629"/>
    <w:rsid w:val="00034C44"/>
    <w:rsid w:val="00037153"/>
    <w:rsid w:val="00043B91"/>
    <w:rsid w:val="00046515"/>
    <w:rsid w:val="0004679A"/>
    <w:rsid w:val="0005014C"/>
    <w:rsid w:val="0007422E"/>
    <w:rsid w:val="00074997"/>
    <w:rsid w:val="000749C8"/>
    <w:rsid w:val="00076A9A"/>
    <w:rsid w:val="00081A60"/>
    <w:rsid w:val="00083082"/>
    <w:rsid w:val="00087F52"/>
    <w:rsid w:val="000902B9"/>
    <w:rsid w:val="00095CE7"/>
    <w:rsid w:val="000A662D"/>
    <w:rsid w:val="000B5600"/>
    <w:rsid w:val="000D1176"/>
    <w:rsid w:val="000D68A6"/>
    <w:rsid w:val="000E03F8"/>
    <w:rsid w:val="000E4284"/>
    <w:rsid w:val="000F1B43"/>
    <w:rsid w:val="000F34E7"/>
    <w:rsid w:val="000F515E"/>
    <w:rsid w:val="000F581D"/>
    <w:rsid w:val="00104C19"/>
    <w:rsid w:val="001162C7"/>
    <w:rsid w:val="00117FAD"/>
    <w:rsid w:val="00136A38"/>
    <w:rsid w:val="001370C3"/>
    <w:rsid w:val="001370E6"/>
    <w:rsid w:val="00144AA4"/>
    <w:rsid w:val="001462D4"/>
    <w:rsid w:val="00161FC8"/>
    <w:rsid w:val="001638CF"/>
    <w:rsid w:val="00167D5B"/>
    <w:rsid w:val="001730C1"/>
    <w:rsid w:val="00186CD5"/>
    <w:rsid w:val="0019009E"/>
    <w:rsid w:val="00192438"/>
    <w:rsid w:val="00192AE7"/>
    <w:rsid w:val="001A5274"/>
    <w:rsid w:val="001A5B51"/>
    <w:rsid w:val="001B0E05"/>
    <w:rsid w:val="001B563D"/>
    <w:rsid w:val="001B6675"/>
    <w:rsid w:val="001C0DE3"/>
    <w:rsid w:val="001C1899"/>
    <w:rsid w:val="001C546A"/>
    <w:rsid w:val="001D0769"/>
    <w:rsid w:val="001E4CDF"/>
    <w:rsid w:val="001E70BE"/>
    <w:rsid w:val="001E7813"/>
    <w:rsid w:val="001F3198"/>
    <w:rsid w:val="001F3634"/>
    <w:rsid w:val="001F3C16"/>
    <w:rsid w:val="0020616F"/>
    <w:rsid w:val="0021205C"/>
    <w:rsid w:val="00220BBE"/>
    <w:rsid w:val="0022461F"/>
    <w:rsid w:val="00230653"/>
    <w:rsid w:val="00250491"/>
    <w:rsid w:val="00253D70"/>
    <w:rsid w:val="002621FA"/>
    <w:rsid w:val="00262E1E"/>
    <w:rsid w:val="0026317B"/>
    <w:rsid w:val="00263DB4"/>
    <w:rsid w:val="00266C7C"/>
    <w:rsid w:val="00275433"/>
    <w:rsid w:val="002756F1"/>
    <w:rsid w:val="00276A88"/>
    <w:rsid w:val="00277E1F"/>
    <w:rsid w:val="0028107F"/>
    <w:rsid w:val="00285ACE"/>
    <w:rsid w:val="002920B4"/>
    <w:rsid w:val="002922D3"/>
    <w:rsid w:val="002A2B50"/>
    <w:rsid w:val="002B3865"/>
    <w:rsid w:val="002B7E78"/>
    <w:rsid w:val="002C1468"/>
    <w:rsid w:val="002C41F1"/>
    <w:rsid w:val="002C5B3E"/>
    <w:rsid w:val="002D4AEC"/>
    <w:rsid w:val="002F0842"/>
    <w:rsid w:val="002F0AEB"/>
    <w:rsid w:val="002F4609"/>
    <w:rsid w:val="002F686D"/>
    <w:rsid w:val="002F789B"/>
    <w:rsid w:val="00304525"/>
    <w:rsid w:val="00314EBA"/>
    <w:rsid w:val="00326D20"/>
    <w:rsid w:val="0033647C"/>
    <w:rsid w:val="00346926"/>
    <w:rsid w:val="00370D56"/>
    <w:rsid w:val="00371C0D"/>
    <w:rsid w:val="00377391"/>
    <w:rsid w:val="003845C3"/>
    <w:rsid w:val="0038460E"/>
    <w:rsid w:val="00387297"/>
    <w:rsid w:val="00387E65"/>
    <w:rsid w:val="003B0346"/>
    <w:rsid w:val="003B07FB"/>
    <w:rsid w:val="003B235F"/>
    <w:rsid w:val="003B74B2"/>
    <w:rsid w:val="003C236A"/>
    <w:rsid w:val="003D72A9"/>
    <w:rsid w:val="003E1332"/>
    <w:rsid w:val="003E2815"/>
    <w:rsid w:val="003E7D1A"/>
    <w:rsid w:val="003F1DDE"/>
    <w:rsid w:val="003F31CD"/>
    <w:rsid w:val="00411552"/>
    <w:rsid w:val="004223BE"/>
    <w:rsid w:val="004239DD"/>
    <w:rsid w:val="004353AC"/>
    <w:rsid w:val="00443FE8"/>
    <w:rsid w:val="00456E8A"/>
    <w:rsid w:val="00463FE7"/>
    <w:rsid w:val="00470831"/>
    <w:rsid w:val="00475439"/>
    <w:rsid w:val="0047611F"/>
    <w:rsid w:val="00486160"/>
    <w:rsid w:val="00492C4C"/>
    <w:rsid w:val="004958F3"/>
    <w:rsid w:val="004964E5"/>
    <w:rsid w:val="00497106"/>
    <w:rsid w:val="004A0F5D"/>
    <w:rsid w:val="004A1937"/>
    <w:rsid w:val="004A2195"/>
    <w:rsid w:val="004A490E"/>
    <w:rsid w:val="004A4BEC"/>
    <w:rsid w:val="004B6A07"/>
    <w:rsid w:val="004B7126"/>
    <w:rsid w:val="004C138C"/>
    <w:rsid w:val="004C357A"/>
    <w:rsid w:val="004C64F9"/>
    <w:rsid w:val="004C7D79"/>
    <w:rsid w:val="004D24D0"/>
    <w:rsid w:val="004D26D6"/>
    <w:rsid w:val="004D3FB4"/>
    <w:rsid w:val="004D5A12"/>
    <w:rsid w:val="004D680F"/>
    <w:rsid w:val="004D7954"/>
    <w:rsid w:val="004F314B"/>
    <w:rsid w:val="004F5256"/>
    <w:rsid w:val="00503E78"/>
    <w:rsid w:val="005136E0"/>
    <w:rsid w:val="005155E0"/>
    <w:rsid w:val="0051563E"/>
    <w:rsid w:val="005220E2"/>
    <w:rsid w:val="0052506D"/>
    <w:rsid w:val="00525A68"/>
    <w:rsid w:val="00526A5C"/>
    <w:rsid w:val="00537A33"/>
    <w:rsid w:val="005412A7"/>
    <w:rsid w:val="0054616A"/>
    <w:rsid w:val="00547ACF"/>
    <w:rsid w:val="00562A20"/>
    <w:rsid w:val="00562B58"/>
    <w:rsid w:val="00564194"/>
    <w:rsid w:val="0057438F"/>
    <w:rsid w:val="00583927"/>
    <w:rsid w:val="0058600C"/>
    <w:rsid w:val="00591A81"/>
    <w:rsid w:val="00593AA8"/>
    <w:rsid w:val="0059672B"/>
    <w:rsid w:val="005969C5"/>
    <w:rsid w:val="005A5D5B"/>
    <w:rsid w:val="005B6CA8"/>
    <w:rsid w:val="005C169B"/>
    <w:rsid w:val="005C2AE2"/>
    <w:rsid w:val="005D1F46"/>
    <w:rsid w:val="005D3DBD"/>
    <w:rsid w:val="005D6DC4"/>
    <w:rsid w:val="005E3B37"/>
    <w:rsid w:val="005E53BC"/>
    <w:rsid w:val="005E6659"/>
    <w:rsid w:val="005E6EE4"/>
    <w:rsid w:val="005F031C"/>
    <w:rsid w:val="005F4EC3"/>
    <w:rsid w:val="005F79E1"/>
    <w:rsid w:val="005F7B9F"/>
    <w:rsid w:val="00600DD7"/>
    <w:rsid w:val="00607945"/>
    <w:rsid w:val="00615642"/>
    <w:rsid w:val="006158F2"/>
    <w:rsid w:val="0061683D"/>
    <w:rsid w:val="006179B5"/>
    <w:rsid w:val="00623439"/>
    <w:rsid w:val="00623829"/>
    <w:rsid w:val="0064308D"/>
    <w:rsid w:val="00644400"/>
    <w:rsid w:val="00644807"/>
    <w:rsid w:val="0065019F"/>
    <w:rsid w:val="00654D0B"/>
    <w:rsid w:val="00656AAA"/>
    <w:rsid w:val="00660A00"/>
    <w:rsid w:val="00661CDD"/>
    <w:rsid w:val="00665223"/>
    <w:rsid w:val="0066654F"/>
    <w:rsid w:val="00671BFF"/>
    <w:rsid w:val="00671D9E"/>
    <w:rsid w:val="00675741"/>
    <w:rsid w:val="00684866"/>
    <w:rsid w:val="00694B30"/>
    <w:rsid w:val="006A6CB9"/>
    <w:rsid w:val="006B042B"/>
    <w:rsid w:val="006B1BBB"/>
    <w:rsid w:val="006B2B49"/>
    <w:rsid w:val="006C0987"/>
    <w:rsid w:val="006C1367"/>
    <w:rsid w:val="006C32FC"/>
    <w:rsid w:val="006C3B1C"/>
    <w:rsid w:val="006D0AA3"/>
    <w:rsid w:val="006D5D64"/>
    <w:rsid w:val="006D7AD5"/>
    <w:rsid w:val="006E6B6C"/>
    <w:rsid w:val="006F2470"/>
    <w:rsid w:val="006F785C"/>
    <w:rsid w:val="00705785"/>
    <w:rsid w:val="00705D75"/>
    <w:rsid w:val="0071046A"/>
    <w:rsid w:val="00713704"/>
    <w:rsid w:val="00714A50"/>
    <w:rsid w:val="0071779F"/>
    <w:rsid w:val="00725E08"/>
    <w:rsid w:val="0072677F"/>
    <w:rsid w:val="007370F8"/>
    <w:rsid w:val="00743F72"/>
    <w:rsid w:val="0074644D"/>
    <w:rsid w:val="0075333F"/>
    <w:rsid w:val="007565DA"/>
    <w:rsid w:val="00761F0B"/>
    <w:rsid w:val="007634CB"/>
    <w:rsid w:val="00767710"/>
    <w:rsid w:val="00767A47"/>
    <w:rsid w:val="00770A90"/>
    <w:rsid w:val="0077679A"/>
    <w:rsid w:val="00777678"/>
    <w:rsid w:val="00777BCB"/>
    <w:rsid w:val="00784691"/>
    <w:rsid w:val="00785AF5"/>
    <w:rsid w:val="00790D39"/>
    <w:rsid w:val="007920B8"/>
    <w:rsid w:val="007949C3"/>
    <w:rsid w:val="00794BDE"/>
    <w:rsid w:val="00795718"/>
    <w:rsid w:val="007A1105"/>
    <w:rsid w:val="007A4E67"/>
    <w:rsid w:val="007A56A8"/>
    <w:rsid w:val="007A7D3B"/>
    <w:rsid w:val="007C0601"/>
    <w:rsid w:val="007C0A26"/>
    <w:rsid w:val="007C218F"/>
    <w:rsid w:val="007D1E7F"/>
    <w:rsid w:val="007F449A"/>
    <w:rsid w:val="007F459C"/>
    <w:rsid w:val="00806BE7"/>
    <w:rsid w:val="00811645"/>
    <w:rsid w:val="0081293A"/>
    <w:rsid w:val="00816E11"/>
    <w:rsid w:val="00817EFD"/>
    <w:rsid w:val="00820885"/>
    <w:rsid w:val="008315B2"/>
    <w:rsid w:val="00833FC5"/>
    <w:rsid w:val="00840640"/>
    <w:rsid w:val="008412C9"/>
    <w:rsid w:val="00844550"/>
    <w:rsid w:val="00855884"/>
    <w:rsid w:val="00855B43"/>
    <w:rsid w:val="008603DC"/>
    <w:rsid w:val="008637D2"/>
    <w:rsid w:val="0087348E"/>
    <w:rsid w:val="008735EC"/>
    <w:rsid w:val="00873BE0"/>
    <w:rsid w:val="00875E61"/>
    <w:rsid w:val="0088690C"/>
    <w:rsid w:val="00887BD5"/>
    <w:rsid w:val="00895381"/>
    <w:rsid w:val="00896183"/>
    <w:rsid w:val="008A0F31"/>
    <w:rsid w:val="008B0C14"/>
    <w:rsid w:val="008B4114"/>
    <w:rsid w:val="008B6195"/>
    <w:rsid w:val="008B645A"/>
    <w:rsid w:val="008B7C46"/>
    <w:rsid w:val="008C209A"/>
    <w:rsid w:val="008D10D7"/>
    <w:rsid w:val="008D3881"/>
    <w:rsid w:val="008D6789"/>
    <w:rsid w:val="008D73AA"/>
    <w:rsid w:val="008E00A9"/>
    <w:rsid w:val="008E06EC"/>
    <w:rsid w:val="008E3724"/>
    <w:rsid w:val="008E3BE5"/>
    <w:rsid w:val="008E7BDE"/>
    <w:rsid w:val="008F7F18"/>
    <w:rsid w:val="00900F34"/>
    <w:rsid w:val="00903151"/>
    <w:rsid w:val="009060F8"/>
    <w:rsid w:val="00906806"/>
    <w:rsid w:val="00914A3A"/>
    <w:rsid w:val="00920C16"/>
    <w:rsid w:val="00925952"/>
    <w:rsid w:val="00930111"/>
    <w:rsid w:val="00930A47"/>
    <w:rsid w:val="009369E9"/>
    <w:rsid w:val="00941E77"/>
    <w:rsid w:val="009453E1"/>
    <w:rsid w:val="00946381"/>
    <w:rsid w:val="00952E6E"/>
    <w:rsid w:val="00955F32"/>
    <w:rsid w:val="00957FAE"/>
    <w:rsid w:val="009654A1"/>
    <w:rsid w:val="009661AE"/>
    <w:rsid w:val="00970542"/>
    <w:rsid w:val="009816C8"/>
    <w:rsid w:val="00981EB0"/>
    <w:rsid w:val="00987B4A"/>
    <w:rsid w:val="00991F17"/>
    <w:rsid w:val="00992B7E"/>
    <w:rsid w:val="009A68BB"/>
    <w:rsid w:val="009A7EFF"/>
    <w:rsid w:val="009B19FD"/>
    <w:rsid w:val="009B2393"/>
    <w:rsid w:val="009C0F14"/>
    <w:rsid w:val="009C1F00"/>
    <w:rsid w:val="009C51E9"/>
    <w:rsid w:val="009C55EC"/>
    <w:rsid w:val="009D3EE5"/>
    <w:rsid w:val="009D43D4"/>
    <w:rsid w:val="009E5201"/>
    <w:rsid w:val="009E7839"/>
    <w:rsid w:val="009F16C0"/>
    <w:rsid w:val="009F4343"/>
    <w:rsid w:val="009F4C92"/>
    <w:rsid w:val="00A028E5"/>
    <w:rsid w:val="00A05692"/>
    <w:rsid w:val="00A149D2"/>
    <w:rsid w:val="00A2232A"/>
    <w:rsid w:val="00A266C6"/>
    <w:rsid w:val="00A2758D"/>
    <w:rsid w:val="00A31674"/>
    <w:rsid w:val="00A34050"/>
    <w:rsid w:val="00A44538"/>
    <w:rsid w:val="00A45BC3"/>
    <w:rsid w:val="00A475B9"/>
    <w:rsid w:val="00A5576F"/>
    <w:rsid w:val="00A57347"/>
    <w:rsid w:val="00A64974"/>
    <w:rsid w:val="00A77AA9"/>
    <w:rsid w:val="00A80188"/>
    <w:rsid w:val="00A80715"/>
    <w:rsid w:val="00A904B9"/>
    <w:rsid w:val="00A9091A"/>
    <w:rsid w:val="00A91964"/>
    <w:rsid w:val="00A93E68"/>
    <w:rsid w:val="00AA01EC"/>
    <w:rsid w:val="00AA6B2C"/>
    <w:rsid w:val="00AA7DAF"/>
    <w:rsid w:val="00AB01EF"/>
    <w:rsid w:val="00AB331D"/>
    <w:rsid w:val="00AC2953"/>
    <w:rsid w:val="00AC4A77"/>
    <w:rsid w:val="00AD204D"/>
    <w:rsid w:val="00AD3153"/>
    <w:rsid w:val="00AD55E2"/>
    <w:rsid w:val="00AE172E"/>
    <w:rsid w:val="00AE1874"/>
    <w:rsid w:val="00AE2537"/>
    <w:rsid w:val="00AE5C39"/>
    <w:rsid w:val="00AE5F7A"/>
    <w:rsid w:val="00AF0C48"/>
    <w:rsid w:val="00AF57B1"/>
    <w:rsid w:val="00B037E4"/>
    <w:rsid w:val="00B04136"/>
    <w:rsid w:val="00B049FE"/>
    <w:rsid w:val="00B22A7E"/>
    <w:rsid w:val="00B260A8"/>
    <w:rsid w:val="00B274EC"/>
    <w:rsid w:val="00B32F48"/>
    <w:rsid w:val="00B35E9C"/>
    <w:rsid w:val="00B37F36"/>
    <w:rsid w:val="00B4545A"/>
    <w:rsid w:val="00B51D7A"/>
    <w:rsid w:val="00B5637C"/>
    <w:rsid w:val="00B63A92"/>
    <w:rsid w:val="00B649C4"/>
    <w:rsid w:val="00B66353"/>
    <w:rsid w:val="00B66928"/>
    <w:rsid w:val="00B70B08"/>
    <w:rsid w:val="00B721D5"/>
    <w:rsid w:val="00B8347B"/>
    <w:rsid w:val="00B87E31"/>
    <w:rsid w:val="00B906C0"/>
    <w:rsid w:val="00B94CA8"/>
    <w:rsid w:val="00B95497"/>
    <w:rsid w:val="00BA7426"/>
    <w:rsid w:val="00BA7464"/>
    <w:rsid w:val="00BB1A09"/>
    <w:rsid w:val="00BB44A0"/>
    <w:rsid w:val="00BB5F19"/>
    <w:rsid w:val="00BB7875"/>
    <w:rsid w:val="00BE7EC5"/>
    <w:rsid w:val="00C031ED"/>
    <w:rsid w:val="00C13252"/>
    <w:rsid w:val="00C17DEE"/>
    <w:rsid w:val="00C23784"/>
    <w:rsid w:val="00C37754"/>
    <w:rsid w:val="00C407ED"/>
    <w:rsid w:val="00C43A48"/>
    <w:rsid w:val="00C47727"/>
    <w:rsid w:val="00C541E1"/>
    <w:rsid w:val="00C5618E"/>
    <w:rsid w:val="00C666D3"/>
    <w:rsid w:val="00C700D9"/>
    <w:rsid w:val="00C73802"/>
    <w:rsid w:val="00C73CDE"/>
    <w:rsid w:val="00C75DB6"/>
    <w:rsid w:val="00C82CD3"/>
    <w:rsid w:val="00C86FC8"/>
    <w:rsid w:val="00C91A36"/>
    <w:rsid w:val="00C94FB2"/>
    <w:rsid w:val="00C95711"/>
    <w:rsid w:val="00C960CE"/>
    <w:rsid w:val="00C97A10"/>
    <w:rsid w:val="00CA482D"/>
    <w:rsid w:val="00CB5A33"/>
    <w:rsid w:val="00CC0BA2"/>
    <w:rsid w:val="00CC1FE7"/>
    <w:rsid w:val="00CC60DE"/>
    <w:rsid w:val="00CC6F35"/>
    <w:rsid w:val="00CD212A"/>
    <w:rsid w:val="00CD73DE"/>
    <w:rsid w:val="00CE1A8E"/>
    <w:rsid w:val="00CE2DC5"/>
    <w:rsid w:val="00CF4088"/>
    <w:rsid w:val="00D02B91"/>
    <w:rsid w:val="00D0401C"/>
    <w:rsid w:val="00D05B24"/>
    <w:rsid w:val="00D14F85"/>
    <w:rsid w:val="00D31918"/>
    <w:rsid w:val="00D32A2F"/>
    <w:rsid w:val="00D37D3B"/>
    <w:rsid w:val="00D40506"/>
    <w:rsid w:val="00D4464E"/>
    <w:rsid w:val="00D45E32"/>
    <w:rsid w:val="00D55AFF"/>
    <w:rsid w:val="00D62EED"/>
    <w:rsid w:val="00D63789"/>
    <w:rsid w:val="00D66FA8"/>
    <w:rsid w:val="00D809F5"/>
    <w:rsid w:val="00D82FC9"/>
    <w:rsid w:val="00D8424C"/>
    <w:rsid w:val="00D872A5"/>
    <w:rsid w:val="00D8748F"/>
    <w:rsid w:val="00D93ACE"/>
    <w:rsid w:val="00DA2873"/>
    <w:rsid w:val="00DB6D5E"/>
    <w:rsid w:val="00DC4FBA"/>
    <w:rsid w:val="00DC7FB7"/>
    <w:rsid w:val="00DD501B"/>
    <w:rsid w:val="00DD6CCC"/>
    <w:rsid w:val="00DE3B29"/>
    <w:rsid w:val="00DF1838"/>
    <w:rsid w:val="00DF69F8"/>
    <w:rsid w:val="00E00079"/>
    <w:rsid w:val="00E02256"/>
    <w:rsid w:val="00E101EB"/>
    <w:rsid w:val="00E143FC"/>
    <w:rsid w:val="00E1526A"/>
    <w:rsid w:val="00E175D9"/>
    <w:rsid w:val="00E22442"/>
    <w:rsid w:val="00E23BF0"/>
    <w:rsid w:val="00E24518"/>
    <w:rsid w:val="00E32A64"/>
    <w:rsid w:val="00E40579"/>
    <w:rsid w:val="00E46371"/>
    <w:rsid w:val="00E53F05"/>
    <w:rsid w:val="00E5479A"/>
    <w:rsid w:val="00E556D0"/>
    <w:rsid w:val="00E55979"/>
    <w:rsid w:val="00E61057"/>
    <w:rsid w:val="00E6248B"/>
    <w:rsid w:val="00E74E4D"/>
    <w:rsid w:val="00E75EE0"/>
    <w:rsid w:val="00E7722E"/>
    <w:rsid w:val="00E83E7F"/>
    <w:rsid w:val="00E85D8B"/>
    <w:rsid w:val="00E860E3"/>
    <w:rsid w:val="00E87858"/>
    <w:rsid w:val="00E944AE"/>
    <w:rsid w:val="00E95622"/>
    <w:rsid w:val="00E9583E"/>
    <w:rsid w:val="00E97FDB"/>
    <w:rsid w:val="00EA32CB"/>
    <w:rsid w:val="00EA4F83"/>
    <w:rsid w:val="00EB6DCD"/>
    <w:rsid w:val="00EC3B8E"/>
    <w:rsid w:val="00EC4CE0"/>
    <w:rsid w:val="00EC7E9B"/>
    <w:rsid w:val="00ED02DA"/>
    <w:rsid w:val="00ED30EA"/>
    <w:rsid w:val="00ED3272"/>
    <w:rsid w:val="00ED5941"/>
    <w:rsid w:val="00ED76EE"/>
    <w:rsid w:val="00EE1356"/>
    <w:rsid w:val="00EE31FE"/>
    <w:rsid w:val="00EE401F"/>
    <w:rsid w:val="00EE49EF"/>
    <w:rsid w:val="00EF3186"/>
    <w:rsid w:val="00EF47EF"/>
    <w:rsid w:val="00F02FE6"/>
    <w:rsid w:val="00F03ACE"/>
    <w:rsid w:val="00F04A85"/>
    <w:rsid w:val="00F04C3C"/>
    <w:rsid w:val="00F0665F"/>
    <w:rsid w:val="00F1002B"/>
    <w:rsid w:val="00F1098D"/>
    <w:rsid w:val="00F10ADF"/>
    <w:rsid w:val="00F12F79"/>
    <w:rsid w:val="00F1305F"/>
    <w:rsid w:val="00F13598"/>
    <w:rsid w:val="00F1406B"/>
    <w:rsid w:val="00F16D9B"/>
    <w:rsid w:val="00F17FA6"/>
    <w:rsid w:val="00F201C6"/>
    <w:rsid w:val="00F2275B"/>
    <w:rsid w:val="00F26F44"/>
    <w:rsid w:val="00F410B2"/>
    <w:rsid w:val="00F416B3"/>
    <w:rsid w:val="00F45FD6"/>
    <w:rsid w:val="00F708C5"/>
    <w:rsid w:val="00F74716"/>
    <w:rsid w:val="00F85D7C"/>
    <w:rsid w:val="00F873D6"/>
    <w:rsid w:val="00F87A19"/>
    <w:rsid w:val="00F954BB"/>
    <w:rsid w:val="00F9655D"/>
    <w:rsid w:val="00FA587C"/>
    <w:rsid w:val="00FA587F"/>
    <w:rsid w:val="00FC186E"/>
    <w:rsid w:val="00FD168C"/>
    <w:rsid w:val="00FD3D67"/>
    <w:rsid w:val="00FD5A1A"/>
    <w:rsid w:val="00FD6FCF"/>
    <w:rsid w:val="00FE6593"/>
    <w:rsid w:val="00FF057E"/>
    <w:rsid w:val="00FF2421"/>
    <w:rsid w:val="00FF33B3"/>
    <w:rsid w:val="00FF7796"/>
    <w:rsid w:val="0137D4AC"/>
    <w:rsid w:val="02425DE9"/>
    <w:rsid w:val="06103F5E"/>
    <w:rsid w:val="0EEDA47F"/>
    <w:rsid w:val="11D88B4F"/>
    <w:rsid w:val="17638C58"/>
    <w:rsid w:val="1922487A"/>
    <w:rsid w:val="1BC13B74"/>
    <w:rsid w:val="1EDBF9F0"/>
    <w:rsid w:val="200BDE28"/>
    <w:rsid w:val="20428536"/>
    <w:rsid w:val="21EECF24"/>
    <w:rsid w:val="23CD8DAF"/>
    <w:rsid w:val="2736394E"/>
    <w:rsid w:val="2957D6D4"/>
    <w:rsid w:val="2CA88CE6"/>
    <w:rsid w:val="2F0F1106"/>
    <w:rsid w:val="2F583336"/>
    <w:rsid w:val="2F91AD5C"/>
    <w:rsid w:val="304E4E11"/>
    <w:rsid w:val="32A39A44"/>
    <w:rsid w:val="3C28314B"/>
    <w:rsid w:val="3CD140CB"/>
    <w:rsid w:val="3D65ED46"/>
    <w:rsid w:val="4245D735"/>
    <w:rsid w:val="48668F80"/>
    <w:rsid w:val="487E5F85"/>
    <w:rsid w:val="4F96240E"/>
    <w:rsid w:val="539533C3"/>
    <w:rsid w:val="54085F32"/>
    <w:rsid w:val="6140F7A7"/>
    <w:rsid w:val="65019E4C"/>
    <w:rsid w:val="6C87849D"/>
    <w:rsid w:val="6E4D39CF"/>
    <w:rsid w:val="755CD096"/>
    <w:rsid w:val="7A0F5E9C"/>
    <w:rsid w:val="7C75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092EA"/>
  <w15:chartTrackingRefBased/>
  <w15:docId w15:val="{25BD5C95-9B30-4BE7-B94D-97750FBE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6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6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6B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6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6B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6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6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6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6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6B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6B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6B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6B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6B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6B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6B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6B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6B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6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6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6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6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6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6B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6B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6B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B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B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6BE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06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5A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5A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5A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A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A6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56AA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08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08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67D5B"/>
    <w:rPr>
      <w:color w:val="2B579A"/>
      <w:shd w:val="clear" w:color="auto" w:fill="E1DFDD"/>
    </w:rPr>
  </w:style>
  <w:style w:type="table" w:styleId="TableGridLight">
    <w:name w:val="Grid Table Light"/>
    <w:basedOn w:val="TableNormal"/>
    <w:uiPriority w:val="40"/>
    <w:rsid w:val="00FF33B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D4AE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capps.acl.gov/docs/Resources/NCAPPS%20Promising%20Practices%20for%20Person-Centered%20Plans%20revised%20202503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academic.oup.com/innovateage/article/7/Supplement_1/245/7488006?login=fal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A0A6F703A3994481E955F72798B56C" ma:contentTypeVersion="19" ma:contentTypeDescription="Create a new document." ma:contentTypeScope="" ma:versionID="feb335e3d5e25e249381d4c013522c0c">
  <xsd:schema xmlns:xsd="http://www.w3.org/2001/XMLSchema" xmlns:xs="http://www.w3.org/2001/XMLSchema" xmlns:p="http://schemas.microsoft.com/office/2006/metadata/properties" xmlns:ns2="498e54fd-afbd-42c6-88ab-06e98fca0b46" xmlns:ns3="e3fa58b5-f500-4e58-ba50-023ef6eb3155" targetNamespace="http://schemas.microsoft.com/office/2006/metadata/properties" ma:root="true" ma:fieldsID="e8ddaf37a0825f9e72aed997b54e30c5" ns2:_="" ns3:_="">
    <xsd:import namespace="498e54fd-afbd-42c6-88ab-06e98fca0b46"/>
    <xsd:import namespace="e3fa58b5-f500-4e58-ba50-023ef6eb3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e54fd-afbd-42c6-88ab-06e98fca0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9ec7369-dda0-4b84-8af0-ae2f1131ef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a58b5-f500-4e58-ba50-023ef6eb315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921a23f-59ec-4b50-8cc4-fb6a88db72e7}" ma:internalName="TaxCatchAll" ma:showField="CatchAllData" ma:web="e3fa58b5-f500-4e58-ba50-023ef6eb3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fa58b5-f500-4e58-ba50-023ef6eb3155" xsi:nil="true"/>
    <lcf76f155ced4ddcb4097134ff3c332f xmlns="498e54fd-afbd-42c6-88ab-06e98fca0b4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C1415-5079-42D4-BB4D-220FCC624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e54fd-afbd-42c6-88ab-06e98fca0b46"/>
    <ds:schemaRef ds:uri="e3fa58b5-f500-4e58-ba50-023ef6eb3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6FE0E-0159-44F7-9B38-FDFDDC2C784F}">
  <ds:schemaRefs>
    <ds:schemaRef ds:uri="http://schemas.microsoft.com/office/2006/metadata/properties"/>
    <ds:schemaRef ds:uri="http://schemas.microsoft.com/office/infopath/2007/PartnerControls"/>
    <ds:schemaRef ds:uri="e3fa58b5-f500-4e58-ba50-023ef6eb3155"/>
    <ds:schemaRef ds:uri="498e54fd-afbd-42c6-88ab-06e98fca0b46"/>
  </ds:schemaRefs>
</ds:datastoreItem>
</file>

<file path=customXml/itemProps3.xml><?xml version="1.0" encoding="utf-8"?>
<ds:datastoreItem xmlns:ds="http://schemas.openxmlformats.org/officeDocument/2006/customXml" ds:itemID="{C64DE045-5E87-4A8B-82D7-852730765F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701</Words>
  <Characters>4971</Characters>
  <Application>Microsoft Office Word</Application>
  <DocSecurity>0</DocSecurity>
  <Lines>199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Links>
    <vt:vector size="12" baseType="variant">
      <vt:variant>
        <vt:i4>65634</vt:i4>
      </vt:variant>
      <vt:variant>
        <vt:i4>3</vt:i4>
      </vt:variant>
      <vt:variant>
        <vt:i4>0</vt:i4>
      </vt:variant>
      <vt:variant>
        <vt:i4>5</vt:i4>
      </vt:variant>
      <vt:variant>
        <vt:lpwstr>https://academic.oup.com/innovateage/article/7/Supplement_1/245/7488006?login=false</vt:lpwstr>
      </vt:variant>
      <vt:variant>
        <vt:lpwstr/>
      </vt:variant>
      <vt:variant>
        <vt:i4>4325395</vt:i4>
      </vt:variant>
      <vt:variant>
        <vt:i4>0</vt:i4>
      </vt:variant>
      <vt:variant>
        <vt:i4>0</vt:i4>
      </vt:variant>
      <vt:variant>
        <vt:i4>5</vt:i4>
      </vt:variant>
      <vt:variant>
        <vt:lpwstr>https://ncapps.acl.gov/docs/Resources/NCAPPS Promising Practices for Person-Centered Plans revised 202503.pdf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Galantowicz</dc:creator>
  <cp:keywords/>
  <dc:description/>
  <cp:lastModifiedBy>Henan Li</cp:lastModifiedBy>
  <cp:revision>354</cp:revision>
  <dcterms:created xsi:type="dcterms:W3CDTF">2026-04-16T18:58:00Z</dcterms:created>
  <dcterms:modified xsi:type="dcterms:W3CDTF">2026-05-13T13:08:00Z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0x01010067A0A6F703A3994481E955F72798B56C</vt:lpwstr>
  </property>
  <property fmtid="{D5CDD505-2E9C-101B-9397-08002B2CF9AE}" pid="3" name="MediaServiceImageTags">
    <vt:lpwstr/>
  </property>
</Properties>
</file>